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B3B93" w14:textId="3D9F8771" w:rsidR="00891B35" w:rsidRPr="004D4E88" w:rsidRDefault="00891B35" w:rsidP="00891B35">
      <w:pPr>
        <w:tabs>
          <w:tab w:val="right" w:pos="9639"/>
          <w:tab w:val="right" w:pos="13323"/>
        </w:tabs>
        <w:spacing w:after="0"/>
        <w:rPr>
          <w:rFonts w:eastAsia="MS Mincho"/>
          <w:b/>
          <w:noProof/>
          <w:sz w:val="24"/>
        </w:rPr>
      </w:pPr>
      <w:bookmarkStart w:id="0" w:name="OLE_LINK10"/>
      <w:bookmarkStart w:id="1" w:name="OLE_LINK11"/>
      <w:bookmarkStart w:id="2" w:name="OLE_LINK16"/>
      <w:bookmarkStart w:id="3" w:name="OLE_LINK17"/>
      <w:r w:rsidRPr="004D4E88">
        <w:rPr>
          <w:rFonts w:eastAsia="MS Mincho"/>
          <w:b/>
          <w:noProof/>
          <w:sz w:val="24"/>
        </w:rPr>
        <w:t>3GPP TSG RAN WG2#</w:t>
      </w:r>
      <w:r w:rsidR="00334495">
        <w:rPr>
          <w:rFonts w:eastAsia="MS Mincho"/>
          <w:b/>
          <w:noProof/>
          <w:sz w:val="24"/>
        </w:rPr>
        <w:t>130</w:t>
      </w:r>
      <w:r w:rsidR="00F24380">
        <w:rPr>
          <w:rFonts w:eastAsia="MS Mincho"/>
          <w:b/>
          <w:noProof/>
          <w:sz w:val="24"/>
        </w:rPr>
        <w:t xml:space="preserve">                                                                                  </w:t>
      </w:r>
      <w:r w:rsidR="00ED24A7" w:rsidRPr="00ED24A7">
        <w:rPr>
          <w:rFonts w:eastAsia="MS Mincho"/>
          <w:b/>
          <w:noProof/>
          <w:sz w:val="24"/>
        </w:rPr>
        <w:t>R2-</w:t>
      </w:r>
      <w:r w:rsidR="00F24380">
        <w:rPr>
          <w:rFonts w:eastAsia="MS Mincho"/>
          <w:b/>
          <w:noProof/>
          <w:sz w:val="24"/>
        </w:rPr>
        <w:t xml:space="preserve"> </w:t>
      </w:r>
      <w:r w:rsidR="00F24380" w:rsidRPr="00F24380">
        <w:rPr>
          <w:rFonts w:eastAsia="MS Mincho"/>
          <w:b/>
          <w:noProof/>
          <w:sz w:val="24"/>
        </w:rPr>
        <w:t>2503750</w:t>
      </w:r>
    </w:p>
    <w:bookmarkEnd w:id="0"/>
    <w:bookmarkEnd w:id="1"/>
    <w:bookmarkEnd w:id="2"/>
    <w:bookmarkEnd w:id="3"/>
    <w:p w14:paraId="38FB2BEA" w14:textId="4BF3B3CA" w:rsidR="002C3061" w:rsidRDefault="00F24380">
      <w:pPr>
        <w:pStyle w:val="3GPPHeader"/>
        <w:rPr>
          <w:sz w:val="22"/>
        </w:rPr>
      </w:pPr>
      <w:proofErr w:type="spellStart"/>
      <w:proofErr w:type="gramStart"/>
      <w:r w:rsidRPr="00996140">
        <w:rPr>
          <w:rFonts w:cs="Arial"/>
          <w:sz w:val="22"/>
          <w:lang w:val="en-US"/>
        </w:rPr>
        <w:t>St.Julians</w:t>
      </w:r>
      <w:proofErr w:type="spellEnd"/>
      <w:proofErr w:type="gramEnd"/>
      <w:r w:rsidRPr="008C0CC9">
        <w:rPr>
          <w:rFonts w:cs="Arial"/>
          <w:sz w:val="22"/>
          <w:lang w:val="en-US"/>
        </w:rPr>
        <w:t xml:space="preserve">, </w:t>
      </w:r>
      <w:r>
        <w:rPr>
          <w:rFonts w:cs="Arial"/>
          <w:sz w:val="22"/>
          <w:lang w:val="en-US"/>
        </w:rPr>
        <w:t>Malta</w:t>
      </w:r>
      <w:r w:rsidRPr="008C0CC9">
        <w:rPr>
          <w:rFonts w:cs="Arial"/>
          <w:sz w:val="22"/>
          <w:lang w:val="en-US"/>
        </w:rPr>
        <w:t xml:space="preserve">, </w:t>
      </w:r>
      <w:r>
        <w:rPr>
          <w:rFonts w:cs="Arial"/>
          <w:sz w:val="22"/>
          <w:lang w:val="en-US"/>
        </w:rPr>
        <w:t>May.</w:t>
      </w:r>
      <w:r w:rsidRPr="008C0CC9">
        <w:rPr>
          <w:rFonts w:cs="Arial"/>
          <w:sz w:val="22"/>
          <w:lang w:val="en-US"/>
        </w:rPr>
        <w:t xml:space="preserve"> </w:t>
      </w:r>
      <w:r>
        <w:rPr>
          <w:rFonts w:cs="Arial"/>
          <w:sz w:val="22"/>
          <w:lang w:val="en-US"/>
        </w:rPr>
        <w:t>19</w:t>
      </w:r>
      <w:r w:rsidRPr="00113235">
        <w:rPr>
          <w:rFonts w:cs="Arial"/>
          <w:sz w:val="22"/>
          <w:vertAlign w:val="superscript"/>
          <w:lang w:val="en-US"/>
        </w:rPr>
        <w:t>th</w:t>
      </w:r>
      <w:r w:rsidRPr="008C0CC9">
        <w:rPr>
          <w:rFonts w:cs="Arial"/>
          <w:sz w:val="22"/>
          <w:lang w:val="en-US"/>
        </w:rPr>
        <w:t xml:space="preserve">– </w:t>
      </w:r>
      <w:r>
        <w:rPr>
          <w:rFonts w:cs="Arial"/>
          <w:sz w:val="22"/>
          <w:lang w:val="en-US"/>
        </w:rPr>
        <w:t>23</w:t>
      </w:r>
      <w:r>
        <w:rPr>
          <w:rFonts w:cs="Arial"/>
          <w:sz w:val="22"/>
          <w:vertAlign w:val="superscript"/>
          <w:lang w:val="en-US"/>
        </w:rPr>
        <w:t>rd</w:t>
      </w:r>
      <w:r w:rsidRPr="008C0CC9">
        <w:rPr>
          <w:rFonts w:cs="Arial"/>
          <w:sz w:val="22"/>
          <w:lang w:val="en-US"/>
        </w:rPr>
        <w:t>, 202</w:t>
      </w:r>
      <w:r>
        <w:rPr>
          <w:rFonts w:cs="Arial"/>
          <w:sz w:val="22"/>
          <w:lang w:val="en-US"/>
        </w:rPr>
        <w:t>5</w:t>
      </w:r>
    </w:p>
    <w:p w14:paraId="2AD2FC05" w14:textId="27C12D7F" w:rsidR="00FB3C9D" w:rsidRDefault="003D1DDD">
      <w:pPr>
        <w:pStyle w:val="3GPPHeader"/>
        <w:rPr>
          <w:sz w:val="22"/>
        </w:rPr>
      </w:pPr>
      <w:r>
        <w:rPr>
          <w:sz w:val="22"/>
        </w:rPr>
        <w:t>Agenda Item:</w:t>
      </w:r>
      <w:r>
        <w:rPr>
          <w:sz w:val="22"/>
        </w:rPr>
        <w:tab/>
      </w:r>
      <w:r w:rsidR="0011653C">
        <w:rPr>
          <w:rFonts w:hint="eastAsia"/>
          <w:sz w:val="22"/>
        </w:rPr>
        <w:t>8.2.</w:t>
      </w:r>
      <w:r w:rsidR="00F55619">
        <w:rPr>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30EB437" w:rsidR="00FB3C9D" w:rsidRDefault="003D1DDD">
      <w:pPr>
        <w:pStyle w:val="3GPPHeader"/>
        <w:rPr>
          <w:sz w:val="22"/>
        </w:rPr>
      </w:pPr>
      <w:r>
        <w:rPr>
          <w:sz w:val="22"/>
        </w:rPr>
        <w:t>Title:</w:t>
      </w:r>
      <w:r>
        <w:rPr>
          <w:sz w:val="22"/>
        </w:rPr>
        <w:tab/>
        <w:t xml:space="preserve">Discussion on </w:t>
      </w:r>
      <w:proofErr w:type="spellStart"/>
      <w:r w:rsidR="00F237F4">
        <w:rPr>
          <w:rFonts w:hint="eastAsia"/>
          <w:sz w:val="22"/>
        </w:rPr>
        <w:t>AIoT</w:t>
      </w:r>
      <w:proofErr w:type="spellEnd"/>
      <w:r w:rsidR="00F55619">
        <w:rPr>
          <w:sz w:val="22"/>
        </w:rPr>
        <w:t xml:space="preserve"> data transmission</w:t>
      </w:r>
      <w:r w:rsidR="00A437D8">
        <w:rPr>
          <w:sz w:val="22"/>
        </w:rPr>
        <w:t xml:space="preserve"> related</w:t>
      </w:r>
      <w:r w:rsidR="00F237F4">
        <w:rPr>
          <w:rFonts w:hint="eastAsia"/>
          <w:sz w:val="22"/>
        </w:rPr>
        <w:t xml:space="preserve"> functionalities</w:t>
      </w:r>
      <w:r>
        <w:rPr>
          <w:sz w:val="22"/>
        </w:rPr>
        <w:t xml:space="preserve"> </w:t>
      </w:r>
    </w:p>
    <w:p w14:paraId="459E9FD0" w14:textId="1C1944B9" w:rsidR="00FB3C9D" w:rsidRPr="002243E3" w:rsidRDefault="003D1DDD" w:rsidP="002243E3">
      <w:pPr>
        <w:pStyle w:val="3GPPHeader"/>
        <w:rPr>
          <w:sz w:val="22"/>
        </w:rPr>
      </w:pPr>
      <w:r>
        <w:rPr>
          <w:sz w:val="22"/>
        </w:rPr>
        <w:t>Document for:</w:t>
      </w:r>
      <w:r>
        <w:rPr>
          <w:sz w:val="22"/>
        </w:rPr>
        <w:tab/>
        <w:t xml:space="preserve">Discussion, </w:t>
      </w:r>
      <w:r w:rsidR="00154F7E">
        <w:rPr>
          <w:sz w:val="22"/>
        </w:rPr>
        <w:t>Agreement</w:t>
      </w:r>
    </w:p>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68574661" w:rsidR="00C76D2A" w:rsidRDefault="002243E3" w:rsidP="00F55619">
      <w:pPr>
        <w:rPr>
          <w:rFonts w:eastAsiaTheme="minorEastAsia"/>
        </w:rPr>
      </w:pPr>
      <w:r>
        <w:rPr>
          <w:noProof/>
        </w:rPr>
        <mc:AlternateContent>
          <mc:Choice Requires="wps">
            <w:drawing>
              <wp:anchor distT="0" distB="0" distL="114300" distR="114300" simplePos="0" relativeHeight="251663360" behindDoc="0" locked="0" layoutInCell="1" allowOverlap="1" wp14:anchorId="7831EA72" wp14:editId="7733DFAF">
                <wp:simplePos x="0" y="0"/>
                <wp:positionH relativeFrom="margin">
                  <wp:align>left</wp:align>
                </wp:positionH>
                <wp:positionV relativeFrom="paragraph">
                  <wp:posOffset>330161</wp:posOffset>
                </wp:positionV>
                <wp:extent cx="1828800" cy="1828800"/>
                <wp:effectExtent l="0" t="0" r="26035" b="2349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0D15183"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S ID is applied for inventory + command case;</w:t>
                            </w:r>
                          </w:p>
                          <w:p w14:paraId="1930C8D0"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S ID is not included in D2R message except Msg1 (RN16 in Msg1 has been agreed).</w:t>
                            </w:r>
                          </w:p>
                          <w:p w14:paraId="7F948C34"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both CFRA and CBRA, the AS ID size is same as RN16, i.e., 16 bits.</w:t>
                            </w:r>
                          </w:p>
                          <w:p w14:paraId="00D3B363"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 not specify the reader behaviour on how exactly the AS ID is generated.</w:t>
                            </w:r>
                          </w:p>
                          <w:p w14:paraId="54958041"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rPr>
                              <w:t>The device releases the AS ID upon power off (no stage 3 specification impact);</w:t>
                            </w:r>
                          </w:p>
                          <w:p w14:paraId="06662CA9"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rPr>
                              <w:t>The device only keeps one AS ID at a time.</w:t>
                            </w:r>
                          </w:p>
                          <w:p w14:paraId="18CC15AE"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CFRA, command message is used for AS ID assignment.</w:t>
                            </w:r>
                          </w:p>
                          <w:p w14:paraId="68687638"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CBRA, Msg2 is used for AS ID assignment.</w:t>
                            </w:r>
                          </w:p>
                          <w:p w14:paraId="0A8C4386"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rPr>
                              <w:t>The device releases the AS ID at least:</w:t>
                            </w:r>
                          </w:p>
                          <w:p w14:paraId="420724DA" w14:textId="77777777" w:rsidR="00392736" w:rsidRDefault="00392736" w:rsidP="00F8729F">
                            <w:pPr>
                              <w:pStyle w:val="aff4"/>
                              <w:numPr>
                                <w:ilvl w:val="1"/>
                                <w:numId w:val="32"/>
                              </w:numPr>
                              <w:rPr>
                                <w:rFonts w:ascii="Times New Roman" w:eastAsiaTheme="minorEastAsia" w:hAnsi="Times New Roman"/>
                              </w:rPr>
                            </w:pPr>
                            <w:r>
                              <w:rPr>
                                <w:rFonts w:ascii="Times New Roman" w:eastAsiaTheme="minorEastAsia" w:hAnsi="Times New Roman"/>
                              </w:rPr>
                              <w:t>Upon receiving Paging with new transaction ID for that device, i.e., different session/service</w:t>
                            </w:r>
                          </w:p>
                          <w:p w14:paraId="271D8960" w14:textId="77777777" w:rsidR="00392736" w:rsidRDefault="00392736" w:rsidP="00F8729F">
                            <w:pPr>
                              <w:pStyle w:val="aff4"/>
                              <w:numPr>
                                <w:ilvl w:val="1"/>
                                <w:numId w:val="32"/>
                              </w:numPr>
                              <w:rPr>
                                <w:rFonts w:ascii="Times New Roman" w:eastAsiaTheme="minorEastAsia" w:hAnsi="Times New Roman"/>
                              </w:rPr>
                            </w:pPr>
                            <w:r>
                              <w:rPr>
                                <w:rFonts w:ascii="Times New Roman" w:eastAsiaTheme="minorEastAsia" w:hAnsi="Times New Roman"/>
                              </w:rPr>
                              <w:t>When it triggers new Msg1 transmission as a result of receiving Paging message (i.e., it has to generate a random ID for CBRA</w:t>
                            </w:r>
                          </w:p>
                          <w:p w14:paraId="332BFAF9" w14:textId="77777777" w:rsidR="00392736" w:rsidRPr="00F8729F" w:rsidRDefault="00392736" w:rsidP="00F8729F">
                            <w:pPr>
                              <w:pStyle w:val="aff4"/>
                              <w:numPr>
                                <w:ilvl w:val="1"/>
                                <w:numId w:val="32"/>
                              </w:numPr>
                              <w:rPr>
                                <w:rFonts w:ascii="Times New Roman" w:eastAsiaTheme="minorEastAsia" w:hAnsi="Times New Roman"/>
                              </w:rPr>
                            </w:pPr>
                            <w:r w:rsidRPr="002243E3">
                              <w:rPr>
                                <w:rFonts w:ascii="Times New Roman" w:eastAsiaTheme="minorEastAsia" w:hAnsi="Times New Roman" w:hint="eastAsia"/>
                                <w:highlight w:val="yellow"/>
                              </w:rPr>
                              <w:t>F</w:t>
                            </w:r>
                            <w:r w:rsidRPr="002243E3">
                              <w:rPr>
                                <w:rFonts w:ascii="Times New Roman" w:eastAsiaTheme="minorEastAsia" w:hAnsi="Times New Roman"/>
                                <w:highlight w:val="yellow"/>
                              </w:rPr>
                              <w:t>FS other cases for release AS ID to avoid keeping it indefinitely.</w:t>
                            </w:r>
                          </w:p>
                          <w:p w14:paraId="3947E6CB"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retransmission of the first segment/unsegmented D2R message, the reader sends the R2D message by including the upper layer command again. </w:t>
                            </w:r>
                            <w:r w:rsidRPr="002243E3">
                              <w:rPr>
                                <w:rFonts w:ascii="Times New Roman" w:eastAsiaTheme="minorEastAsia" w:hAnsi="Times New Roman"/>
                                <w:highlight w:val="yellow"/>
                              </w:rPr>
                              <w:t>FFS whether offset zero is always included.</w:t>
                            </w:r>
                          </w:p>
                          <w:p w14:paraId="166DC667" w14:textId="77777777" w:rsidR="00392736" w:rsidRPr="002243E3" w:rsidRDefault="00392736" w:rsidP="00F8729F">
                            <w:pPr>
                              <w:pStyle w:val="aff4"/>
                              <w:numPr>
                                <w:ilvl w:val="0"/>
                                <w:numId w:val="32"/>
                              </w:numPr>
                              <w:rPr>
                                <w:rFonts w:ascii="Times New Roman" w:eastAsiaTheme="minorEastAsia" w:hAnsi="Times New Roman"/>
                                <w:highlight w:val="yellow"/>
                              </w:rPr>
                            </w:pPr>
                            <w:r w:rsidRPr="002243E3">
                              <w:rPr>
                                <w:rFonts w:ascii="Times New Roman" w:eastAsiaTheme="minorEastAsia" w:hAnsi="Times New Roman" w:hint="eastAsia"/>
                                <w:highlight w:val="yellow"/>
                              </w:rPr>
                              <w:t>F</w:t>
                            </w:r>
                            <w:r w:rsidRPr="002243E3">
                              <w:rPr>
                                <w:rFonts w:ascii="Times New Roman" w:eastAsiaTheme="minorEastAsia" w:hAnsi="Times New Roman"/>
                                <w:highlight w:val="yellow"/>
                              </w:rPr>
                              <w:t>FS whether the reader always includes the command for retransmission of segments</w:t>
                            </w:r>
                          </w:p>
                          <w:p w14:paraId="0C6109EE"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-bit indication is sufficient to indicate whether more D2R data will be sent</w:t>
                            </w:r>
                          </w:p>
                          <w:p w14:paraId="01C69EE5" w14:textId="77777777" w:rsidR="00392736" w:rsidRPr="00F8729F"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inventory response, RAN assumes that segmentation is not applied. RAN2 assumes that the reader can avoid segmentation by reader being aware of inventory response size. Notify SA2 about this assumption.</w:t>
                            </w:r>
                          </w:p>
                          <w:p w14:paraId="3BCA69D8" w14:textId="6A83914E"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he MAC PDU should be byte-aligned, assuming the allocated TBS value is in the unit of byte. The actual TBS value depends on RAN1. </w:t>
                            </w:r>
                            <w:r w:rsidRPr="008923BF">
                              <w:rPr>
                                <w:rFonts w:ascii="Times New Roman" w:eastAsiaTheme="minorEastAsia" w:hAnsi="Times New Roman"/>
                                <w:highlight w:val="yellow"/>
                              </w:rPr>
                              <w:t>FFS for R2D trigger message.</w:t>
                            </w:r>
                          </w:p>
                          <w:p w14:paraId="5F4B5537" w14:textId="77777777"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AN2 assumes that the upper layer data SUD is byte-aligned, and </w:t>
                            </w:r>
                            <w:proofErr w:type="gramStart"/>
                            <w:r>
                              <w:rPr>
                                <w:rFonts w:ascii="Times New Roman" w:eastAsiaTheme="minorEastAsia" w:hAnsi="Times New Roman"/>
                              </w:rPr>
                              <w:t>an</w:t>
                            </w:r>
                            <w:proofErr w:type="gramEnd"/>
                            <w:r>
                              <w:rPr>
                                <w:rFonts w:ascii="Times New Roman" w:eastAsiaTheme="minorEastAsia" w:hAnsi="Times New Roman"/>
                              </w:rPr>
                              <w:t xml:space="preserve"> LS can be sent to CT1.</w:t>
                            </w:r>
                          </w:p>
                          <w:p w14:paraId="68111657" w14:textId="77777777"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rPr>
                              <w:t>The D2R MAC PDU size will correspond to the TBS size indicated in the R2D message</w:t>
                            </w:r>
                          </w:p>
                          <w:p w14:paraId="7292EF01" w14:textId="77777777"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rPr>
                              <w:t>The MAC padding is supported at least for D2R from RAN2 perspective. The device includes padding bits if there is no more data and there is still space available in the TBS.</w:t>
                            </w:r>
                          </w:p>
                          <w:p w14:paraId="09E7ECAE" w14:textId="77777777" w:rsidR="00392736" w:rsidRPr="00BD3C2D" w:rsidRDefault="00392736" w:rsidP="00392736">
                            <w:pPr>
                              <w:pStyle w:val="aff4"/>
                              <w:numPr>
                                <w:ilvl w:val="0"/>
                                <w:numId w:val="32"/>
                              </w:numPr>
                              <w:rPr>
                                <w:rFonts w:ascii="Times New Roman" w:hAnsi="Times New Roman"/>
                              </w:rPr>
                            </w:pPr>
                            <w:r>
                              <w:rPr>
                                <w:rFonts w:ascii="Times New Roman" w:eastAsiaTheme="minorEastAsia" w:hAnsi="Times New Roman" w:hint="eastAsia"/>
                              </w:rPr>
                              <w:t>I</w:t>
                            </w:r>
                            <w:r>
                              <w:rPr>
                                <w:rFonts w:ascii="Times New Roman" w:eastAsiaTheme="minorEastAsia" w:hAnsi="Times New Roman"/>
                              </w:rPr>
                              <w:t>n case where MAC PDU includes both MAC SDU and padding, for D2R a field to indicate how many SDU bits are present is required. FFS how this is provided (i.e., SDU length field or padding length field). The size of length field is 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831EA72" id="_x0000_t202" coordsize="21600,21600" o:spt="202" path="m,l,21600r21600,l21600,xe">
                <v:stroke joinstyle="miter"/>
                <v:path gradientshapeok="t" o:connecttype="rect"/>
              </v:shapetype>
              <v:shape id="文本框 1" o:spid="_x0000_s1026" type="#_x0000_t202" style="position:absolute;left:0;text-align:left;margin-left:0;margin-top:26pt;width:2in;height:2in;z-index:25166336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2PQSgIAAHkEAAAOAAAAZHJzL2Uyb0RvYy54bWysVM1uEzEQviPxDpbvdJPQlrDKpgqtgpCi&#10;tlKLena83maF12PZTnbDA8Ab9MSFO8+V5+CzkzRR4YS4eOfn83hmvpkdXXSNZivlfE2m4P2THmfK&#10;SCpr81jwz/fTN0POfBCmFJqMKvhaeX4xfv1q1NpcDWhBulSOIYjxeWsLvgjB5lnm5UI1wp+QVQbO&#10;ilwjAlT3mJVOtIje6GzQ651nLbnSOpLKe1ivtk4+TvGrSslwU1VeBaYLjtxCOl065/HMxiORPzph&#10;F7XcpSH+IYtG1AaPPoe6EkGwpav/CNXU0pGnKpxIajKqqlqqVAOq6fdeVHO3EFalWtAcb5/b5P9f&#10;WHm9unWsLsEdZ0Y0oGjz9H3z49fm5zfWj+1prc+BurPAhe4DdRG6s3sYY9Vd5Zr4RT0MfjR6/dxc&#10;1QUm46XhYDjswSXh2yuIkx2uW+fDR0UNi0LBHdhLTRWrmQ9b6B4SXzM0rbWGXeTasLbg52/PeumC&#10;J12X0Rl98cqldmwlMANzLeSXmD6ePUJB0wbGWOy2qCiFbt4BGsU5lWs0wNF2gryV0xpxZ8KHW+Ew&#10;MigMaxBucFSakAztJM4W5L7+zR7xYBJezlqMYMENdoQz/cmA4ff909M4sUk5PXs3gOKOPfNjj1k2&#10;l4T6wCJyS2LEB70XK0fNA3ZlEt+ESxiJlwse9uJl2K4Fdk2qySSBMKNWhJm5szKG3nfzvnsQzu5Y&#10;CiD4mvajKvIXZG2x8aa3k2UAZYnJQ093Xcd8J1J2uxgX6FhPqMMfY/wbAAD//wMAUEsDBBQABgAI&#10;AAAAIQB+5GZZ3AAAAAcBAAAPAAAAZHJzL2Rvd25yZXYueG1sTI/NTsNADITvSLzDykjc6C6BQhri&#10;VKiIG4fSVj1vsyYJ7E+U3bYJT485wcljjTXzuVyOzooTDbELHuF2pkCQr4PpfIOw277e5CBi0t5o&#10;GzwhTBRhWV1elLow4ezf6bRJjeAQHwuN0KbUF1LGuiWn4yz05Nn7CIPTidehkWbQZw53VmZKPUin&#10;O88Nre5p1VL9tTk6BDPNV5Ox32b3uX9crIPZrt/iC+L11fj8BCLRmP6O4Ref0aFipkM4ehOFReBH&#10;EsI848lulucsDgh390qBrEr5n7/6AQAA//8DAFBLAQItABQABgAIAAAAIQC2gziS/gAAAOEBAAAT&#10;AAAAAAAAAAAAAAAAAAAAAABbQ29udGVudF9UeXBlc10ueG1sUEsBAi0AFAAGAAgAAAAhADj9If/W&#10;AAAAlAEAAAsAAAAAAAAAAAAAAAAALwEAAF9yZWxzLy5yZWxzUEsBAi0AFAAGAAgAAAAhADpXY9BK&#10;AgAAeQQAAA4AAAAAAAAAAAAAAAAALgIAAGRycy9lMm9Eb2MueG1sUEsBAi0AFAAGAAgAAAAhAH7k&#10;ZlncAAAABwEAAA8AAAAAAAAAAAAAAAAApAQAAGRycy9kb3ducmV2LnhtbFBLBQYAAAAABAAEAPMA&#10;AACtBQAAAAA=&#10;" filled="f" strokeweight=".5pt">
                <v:textbox style="mso-fit-shape-to-text:t">
                  <w:txbxContent>
                    <w:p w14:paraId="20D15183"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S ID is applied for inventory + command case;</w:t>
                      </w:r>
                    </w:p>
                    <w:p w14:paraId="1930C8D0"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S ID is not included in D2R message except Msg1 (RN16 in Msg1 has been agreed).</w:t>
                      </w:r>
                    </w:p>
                    <w:p w14:paraId="7F948C34"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both CFRA and CBRA, the AS ID size is same as RN16, i.e., 16 bits.</w:t>
                      </w:r>
                    </w:p>
                    <w:p w14:paraId="00D3B363"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 not specify the reader behaviour on how exactly the AS ID is generated.</w:t>
                      </w:r>
                    </w:p>
                    <w:p w14:paraId="54958041" w14:textId="77777777" w:rsidR="00392736" w:rsidRDefault="00392736" w:rsidP="00334495">
                      <w:pPr>
                        <w:pStyle w:val="aff4"/>
                        <w:numPr>
                          <w:ilvl w:val="0"/>
                          <w:numId w:val="32"/>
                        </w:numPr>
                        <w:rPr>
                          <w:rFonts w:ascii="Times New Roman" w:eastAsiaTheme="minorEastAsia" w:hAnsi="Times New Roman"/>
                        </w:rPr>
                      </w:pPr>
                      <w:r>
                        <w:rPr>
                          <w:rFonts w:ascii="Times New Roman" w:eastAsiaTheme="minorEastAsia" w:hAnsi="Times New Roman"/>
                        </w:rPr>
                        <w:t>The device releases the AS ID upon power off (no stage 3 specification impact);</w:t>
                      </w:r>
                    </w:p>
                    <w:p w14:paraId="06662CA9"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rPr>
                        <w:t>The device only keeps one AS ID at a time.</w:t>
                      </w:r>
                    </w:p>
                    <w:p w14:paraId="18CC15AE"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CFRA, command message is used for AS ID assignment.</w:t>
                      </w:r>
                    </w:p>
                    <w:p w14:paraId="68687638"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CBRA, Msg2 is used for AS ID assignment.</w:t>
                      </w:r>
                    </w:p>
                    <w:p w14:paraId="0A8C4386"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rPr>
                        <w:t>The device releases the AS ID at least:</w:t>
                      </w:r>
                    </w:p>
                    <w:p w14:paraId="420724DA" w14:textId="77777777" w:rsidR="00392736" w:rsidRDefault="00392736" w:rsidP="00F8729F">
                      <w:pPr>
                        <w:pStyle w:val="aff4"/>
                        <w:numPr>
                          <w:ilvl w:val="1"/>
                          <w:numId w:val="32"/>
                        </w:numPr>
                        <w:rPr>
                          <w:rFonts w:ascii="Times New Roman" w:eastAsiaTheme="minorEastAsia" w:hAnsi="Times New Roman"/>
                        </w:rPr>
                      </w:pPr>
                      <w:r>
                        <w:rPr>
                          <w:rFonts w:ascii="Times New Roman" w:eastAsiaTheme="minorEastAsia" w:hAnsi="Times New Roman"/>
                        </w:rPr>
                        <w:t>Upon receiving Paging with new transaction ID for that device, i.e., different session/service</w:t>
                      </w:r>
                    </w:p>
                    <w:p w14:paraId="271D8960" w14:textId="77777777" w:rsidR="00392736" w:rsidRDefault="00392736" w:rsidP="00F8729F">
                      <w:pPr>
                        <w:pStyle w:val="aff4"/>
                        <w:numPr>
                          <w:ilvl w:val="1"/>
                          <w:numId w:val="32"/>
                        </w:numPr>
                        <w:rPr>
                          <w:rFonts w:ascii="Times New Roman" w:eastAsiaTheme="minorEastAsia" w:hAnsi="Times New Roman"/>
                        </w:rPr>
                      </w:pPr>
                      <w:r>
                        <w:rPr>
                          <w:rFonts w:ascii="Times New Roman" w:eastAsiaTheme="minorEastAsia" w:hAnsi="Times New Roman"/>
                        </w:rPr>
                        <w:t>When it triggers new Msg1 transmission as a result of receiving Paging message (i.e., it has to generate a random ID for CBRA</w:t>
                      </w:r>
                    </w:p>
                    <w:p w14:paraId="332BFAF9" w14:textId="77777777" w:rsidR="00392736" w:rsidRPr="00F8729F" w:rsidRDefault="00392736" w:rsidP="00F8729F">
                      <w:pPr>
                        <w:pStyle w:val="aff4"/>
                        <w:numPr>
                          <w:ilvl w:val="1"/>
                          <w:numId w:val="32"/>
                        </w:numPr>
                        <w:rPr>
                          <w:rFonts w:ascii="Times New Roman" w:eastAsiaTheme="minorEastAsia" w:hAnsi="Times New Roman"/>
                        </w:rPr>
                      </w:pPr>
                      <w:r w:rsidRPr="002243E3">
                        <w:rPr>
                          <w:rFonts w:ascii="Times New Roman" w:eastAsiaTheme="minorEastAsia" w:hAnsi="Times New Roman" w:hint="eastAsia"/>
                          <w:highlight w:val="yellow"/>
                        </w:rPr>
                        <w:t>F</w:t>
                      </w:r>
                      <w:r w:rsidRPr="002243E3">
                        <w:rPr>
                          <w:rFonts w:ascii="Times New Roman" w:eastAsiaTheme="minorEastAsia" w:hAnsi="Times New Roman"/>
                          <w:highlight w:val="yellow"/>
                        </w:rPr>
                        <w:t>FS other cases for release AS ID to avoid keeping it indefinitely.</w:t>
                      </w:r>
                    </w:p>
                    <w:p w14:paraId="3947E6CB"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the retransmission of the first segment/unsegmented D2R message, the reader sends the R2D message by including the upper layer command again. </w:t>
                      </w:r>
                      <w:r w:rsidRPr="002243E3">
                        <w:rPr>
                          <w:rFonts w:ascii="Times New Roman" w:eastAsiaTheme="minorEastAsia" w:hAnsi="Times New Roman"/>
                          <w:highlight w:val="yellow"/>
                        </w:rPr>
                        <w:t>FFS whether offset zero is always included.</w:t>
                      </w:r>
                    </w:p>
                    <w:p w14:paraId="166DC667" w14:textId="77777777" w:rsidR="00392736" w:rsidRPr="002243E3" w:rsidRDefault="00392736" w:rsidP="00F8729F">
                      <w:pPr>
                        <w:pStyle w:val="aff4"/>
                        <w:numPr>
                          <w:ilvl w:val="0"/>
                          <w:numId w:val="32"/>
                        </w:numPr>
                        <w:rPr>
                          <w:rFonts w:ascii="Times New Roman" w:eastAsiaTheme="minorEastAsia" w:hAnsi="Times New Roman"/>
                          <w:highlight w:val="yellow"/>
                        </w:rPr>
                      </w:pPr>
                      <w:r w:rsidRPr="002243E3">
                        <w:rPr>
                          <w:rFonts w:ascii="Times New Roman" w:eastAsiaTheme="minorEastAsia" w:hAnsi="Times New Roman" w:hint="eastAsia"/>
                          <w:highlight w:val="yellow"/>
                        </w:rPr>
                        <w:t>F</w:t>
                      </w:r>
                      <w:r w:rsidRPr="002243E3">
                        <w:rPr>
                          <w:rFonts w:ascii="Times New Roman" w:eastAsiaTheme="minorEastAsia" w:hAnsi="Times New Roman"/>
                          <w:highlight w:val="yellow"/>
                        </w:rPr>
                        <w:t>FS whether the reader always includes the command for retransmission of segments</w:t>
                      </w:r>
                    </w:p>
                    <w:p w14:paraId="0C6109EE" w14:textId="77777777" w:rsidR="00392736"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1</w:t>
                      </w:r>
                      <w:r>
                        <w:rPr>
                          <w:rFonts w:ascii="Times New Roman" w:eastAsiaTheme="minorEastAsia" w:hAnsi="Times New Roman"/>
                        </w:rPr>
                        <w:t>-bit indication is sufficient to indicate whether more D2R data will be sent</w:t>
                      </w:r>
                    </w:p>
                    <w:p w14:paraId="01C69EE5" w14:textId="77777777" w:rsidR="00392736" w:rsidRPr="00F8729F" w:rsidRDefault="00392736" w:rsidP="00F8729F">
                      <w:pPr>
                        <w:pStyle w:val="aff4"/>
                        <w:numPr>
                          <w:ilvl w:val="0"/>
                          <w:numId w:val="32"/>
                        </w:numPr>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inventory response, RAN assumes that segmentation is not applied. RAN2 assumes that the reader can avoid segmentation by reader being aware of inventory response size. Notify SA2 about this assumption.</w:t>
                      </w:r>
                    </w:p>
                    <w:p w14:paraId="3BCA69D8" w14:textId="6A83914E"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 xml:space="preserve">he MAC PDU should be byte-aligned, assuming the allocated TBS value is in the unit of byte. The actual TBS value depends on RAN1. </w:t>
                      </w:r>
                      <w:r w:rsidRPr="008923BF">
                        <w:rPr>
                          <w:rFonts w:ascii="Times New Roman" w:eastAsiaTheme="minorEastAsia" w:hAnsi="Times New Roman"/>
                          <w:highlight w:val="yellow"/>
                        </w:rPr>
                        <w:t>FFS for R2D trigger message.</w:t>
                      </w:r>
                    </w:p>
                    <w:p w14:paraId="5F4B5537" w14:textId="77777777"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AN2 assumes that the upper layer data SUD is byte-aligned, and </w:t>
                      </w:r>
                      <w:proofErr w:type="gramStart"/>
                      <w:r>
                        <w:rPr>
                          <w:rFonts w:ascii="Times New Roman" w:eastAsiaTheme="minorEastAsia" w:hAnsi="Times New Roman"/>
                        </w:rPr>
                        <w:t>an</w:t>
                      </w:r>
                      <w:proofErr w:type="gramEnd"/>
                      <w:r>
                        <w:rPr>
                          <w:rFonts w:ascii="Times New Roman" w:eastAsiaTheme="minorEastAsia" w:hAnsi="Times New Roman"/>
                        </w:rPr>
                        <w:t xml:space="preserve"> LS can be sent to CT1.</w:t>
                      </w:r>
                    </w:p>
                    <w:p w14:paraId="68111657" w14:textId="77777777"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rPr>
                        <w:t>The D2R MAC PDU size will correspond to the TBS size indicated in the R2D message</w:t>
                      </w:r>
                    </w:p>
                    <w:p w14:paraId="7292EF01" w14:textId="77777777" w:rsidR="00392736" w:rsidRDefault="00392736" w:rsidP="00795028">
                      <w:pPr>
                        <w:pStyle w:val="aff4"/>
                        <w:numPr>
                          <w:ilvl w:val="0"/>
                          <w:numId w:val="32"/>
                        </w:numPr>
                        <w:rPr>
                          <w:rFonts w:ascii="Times New Roman" w:eastAsiaTheme="minorEastAsia" w:hAnsi="Times New Roman"/>
                        </w:rPr>
                      </w:pPr>
                      <w:r>
                        <w:rPr>
                          <w:rFonts w:ascii="Times New Roman" w:eastAsiaTheme="minorEastAsia" w:hAnsi="Times New Roman"/>
                        </w:rPr>
                        <w:t>The MAC padding is supported at least for D2R from RAN2 perspective. The device includes padding bits if there is no more data and there is still space available in the TBS.</w:t>
                      </w:r>
                    </w:p>
                    <w:p w14:paraId="09E7ECAE" w14:textId="77777777" w:rsidR="00392736" w:rsidRPr="00BD3C2D" w:rsidRDefault="00392736" w:rsidP="00392736">
                      <w:pPr>
                        <w:pStyle w:val="aff4"/>
                        <w:numPr>
                          <w:ilvl w:val="0"/>
                          <w:numId w:val="32"/>
                        </w:numPr>
                        <w:rPr>
                          <w:rFonts w:ascii="Times New Roman" w:hAnsi="Times New Roman"/>
                        </w:rPr>
                      </w:pPr>
                      <w:r>
                        <w:rPr>
                          <w:rFonts w:ascii="Times New Roman" w:eastAsiaTheme="minorEastAsia" w:hAnsi="Times New Roman" w:hint="eastAsia"/>
                        </w:rPr>
                        <w:t>I</w:t>
                      </w:r>
                      <w:r>
                        <w:rPr>
                          <w:rFonts w:ascii="Times New Roman" w:eastAsiaTheme="minorEastAsia" w:hAnsi="Times New Roman"/>
                        </w:rPr>
                        <w:t>n case where MAC PDU includes both MAC SDU and padding, for D2R a field to indicate how many SDU bits are present is required. FFS how this is provided (i.e., SDU length field or padding length field). The size of length field is FFS.</w:t>
                      </w:r>
                    </w:p>
                  </w:txbxContent>
                </v:textbox>
                <w10:wrap type="square" anchorx="margin"/>
              </v:shape>
            </w:pict>
          </mc:Fallback>
        </mc:AlternateContent>
      </w:r>
      <w:r w:rsidR="00F55619">
        <w:rPr>
          <w:rFonts w:eastAsiaTheme="minorEastAsia" w:hint="eastAsia"/>
        </w:rPr>
        <w:t>I</w:t>
      </w:r>
      <w:r w:rsidR="00F55619">
        <w:rPr>
          <w:rFonts w:eastAsiaTheme="minorEastAsia"/>
        </w:rPr>
        <w:t>n the last RAN2#12</w:t>
      </w:r>
      <w:r w:rsidR="00001E22">
        <w:rPr>
          <w:rFonts w:eastAsiaTheme="minorEastAsia"/>
        </w:rPr>
        <w:t>9</w:t>
      </w:r>
      <w:r w:rsidR="00334495">
        <w:rPr>
          <w:rFonts w:eastAsiaTheme="minorEastAsia"/>
        </w:rPr>
        <w:t>bis</w:t>
      </w:r>
      <w:r w:rsidR="00F55619">
        <w:rPr>
          <w:rFonts w:eastAsiaTheme="minorEastAsia"/>
        </w:rPr>
        <w:t xml:space="preserve"> meeting, following agreements regarding</w:t>
      </w:r>
      <w:r w:rsidR="00C06972">
        <w:rPr>
          <w:rFonts w:eastAsiaTheme="minorEastAsia"/>
        </w:rPr>
        <w:t xml:space="preserve"> A-IOT </w:t>
      </w:r>
      <w:r w:rsidR="00001E22">
        <w:rPr>
          <w:rFonts w:eastAsiaTheme="minorEastAsia"/>
        </w:rPr>
        <w:t>data transmission</w:t>
      </w:r>
      <w:r w:rsidR="00C06972">
        <w:rPr>
          <w:rFonts w:eastAsiaTheme="minorEastAsia"/>
        </w:rPr>
        <w:t xml:space="preserve"> have been made:</w:t>
      </w:r>
    </w:p>
    <w:p w14:paraId="412149BA" w14:textId="69F9DA40" w:rsidR="002243E3" w:rsidRDefault="002243E3" w:rsidP="00F55619">
      <w:pPr>
        <w:rPr>
          <w:rFonts w:ascii="Times New Roman" w:eastAsiaTheme="minorEastAsia" w:hAnsi="Times New Roman"/>
        </w:rPr>
      </w:pPr>
    </w:p>
    <w:p w14:paraId="48B6280A" w14:textId="1D051DDC" w:rsidR="00C06972" w:rsidRPr="00F10432" w:rsidRDefault="00CF754D" w:rsidP="00F55619">
      <w:pPr>
        <w:rPr>
          <w:rFonts w:ascii="Times New Roman" w:eastAsiaTheme="minorEastAsia" w:hAnsi="Times New Roman"/>
        </w:rPr>
      </w:pPr>
      <w:r w:rsidRPr="00F10432">
        <w:rPr>
          <w:rFonts w:ascii="Times New Roman" w:eastAsiaTheme="minorEastAsia" w:hAnsi="Times New Roman"/>
        </w:rPr>
        <w:t xml:space="preserve">In this contribution, we aim to address our view on the aspects e.g., </w:t>
      </w:r>
      <w:r w:rsidR="00175AB6">
        <w:rPr>
          <w:rFonts w:ascii="Times New Roman" w:eastAsiaTheme="minorEastAsia" w:hAnsi="Times New Roman"/>
        </w:rPr>
        <w:t xml:space="preserve">transmission resource determination for A-IOT Msg3 and subsequent </w:t>
      </w:r>
      <w:r w:rsidR="00C03A57">
        <w:rPr>
          <w:rFonts w:ascii="Times New Roman" w:eastAsiaTheme="minorEastAsia" w:hAnsi="Times New Roman"/>
        </w:rPr>
        <w:t>messages</w:t>
      </w:r>
      <w:r w:rsidR="00175AB6">
        <w:rPr>
          <w:rFonts w:ascii="Times New Roman" w:eastAsiaTheme="minorEastAsia" w:hAnsi="Times New Roman"/>
        </w:rPr>
        <w:t xml:space="preserve">, </w:t>
      </w:r>
      <w:r w:rsidRPr="00F10432">
        <w:rPr>
          <w:rFonts w:ascii="Times New Roman" w:eastAsiaTheme="minorEastAsia" w:hAnsi="Times New Roman"/>
        </w:rPr>
        <w:t xml:space="preserve">segmentation for D2R, </w:t>
      </w:r>
      <w:r w:rsidR="00553671">
        <w:rPr>
          <w:rFonts w:ascii="Times New Roman" w:eastAsiaTheme="minorEastAsia" w:hAnsi="Times New Roman"/>
        </w:rPr>
        <w:t>MAC PDU format</w:t>
      </w:r>
      <w:r w:rsidRPr="00F10432">
        <w:rPr>
          <w:rFonts w:ascii="Times New Roman" w:eastAsiaTheme="minorEastAsia" w:hAnsi="Times New Roman"/>
        </w:rPr>
        <w:t>, etc.</w:t>
      </w:r>
    </w:p>
    <w:p w14:paraId="36B18C04" w14:textId="7295F555" w:rsidR="00CF4CB2" w:rsidRPr="00F24380" w:rsidRDefault="0049681A" w:rsidP="00F24380">
      <w:pPr>
        <w:pStyle w:val="1"/>
        <w:rPr>
          <w:rFonts w:hint="eastAsia"/>
        </w:rPr>
      </w:pPr>
      <w:bookmarkStart w:id="7" w:name="_Toc131757145"/>
      <w:r>
        <w:rPr>
          <w:rFonts w:hint="eastAsia"/>
        </w:rPr>
        <w:t>D</w:t>
      </w:r>
      <w:r>
        <w:t>iscussion</w:t>
      </w:r>
      <w:bookmarkEnd w:id="7"/>
      <w:r w:rsidR="0073288F">
        <w:t xml:space="preserve"> </w:t>
      </w:r>
    </w:p>
    <w:p w14:paraId="46AD00B6" w14:textId="7C2D486A" w:rsidR="0025048D" w:rsidRPr="00BC76AC" w:rsidRDefault="00BE44DA" w:rsidP="00BC76AC">
      <w:pPr>
        <w:pStyle w:val="20"/>
      </w:pPr>
      <w:r>
        <w:t xml:space="preserve">Consideration on </w:t>
      </w:r>
      <w:r w:rsidR="00937E46">
        <w:t>segment</w:t>
      </w:r>
      <w:r>
        <w:t xml:space="preserve"> retransmission </w:t>
      </w:r>
    </w:p>
    <w:p w14:paraId="665DF68B" w14:textId="1A7BCDC2" w:rsidR="00526063" w:rsidRDefault="0025048D" w:rsidP="00246065">
      <w:pPr>
        <w:spacing w:before="12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the last RAN2#129bis meeting, an agreement that allowing the re-transmission of the first/unsegmented D2R message </w:t>
      </w:r>
      <w:r w:rsidR="00E16243">
        <w:rPr>
          <w:rFonts w:ascii="Times New Roman" w:eastAsiaTheme="minorEastAsia" w:hAnsi="Times New Roman"/>
        </w:rPr>
        <w:t xml:space="preserve">by </w:t>
      </w:r>
      <w:r w:rsidR="00CF247B">
        <w:rPr>
          <w:rFonts w:ascii="Times New Roman" w:eastAsiaTheme="minorEastAsia" w:hAnsi="Times New Roman"/>
        </w:rPr>
        <w:t>re-sending the upper layer command again</w:t>
      </w:r>
      <w:r w:rsidR="003B5EEB">
        <w:rPr>
          <w:rFonts w:ascii="Times New Roman" w:eastAsiaTheme="minorEastAsia" w:hAnsi="Times New Roman"/>
        </w:rPr>
        <w:t xml:space="preserve"> is achieved, and</w:t>
      </w:r>
      <w:r>
        <w:rPr>
          <w:rFonts w:ascii="Times New Roman" w:eastAsiaTheme="minorEastAsia" w:hAnsi="Times New Roman"/>
        </w:rPr>
        <w:t xml:space="preserve"> FFS whether offset zero is always included</w:t>
      </w:r>
      <w:r w:rsidR="00CF247B">
        <w:rPr>
          <w:rFonts w:ascii="Times New Roman" w:eastAsiaTheme="minorEastAsia" w:hAnsi="Times New Roman"/>
        </w:rPr>
        <w:t>. Recalled that previously, we also agree to trigger the re-transmission of the D2R message by re-sending the R2D message again. We do not see difference between such two agreements. So</w:t>
      </w:r>
      <w:r w:rsidR="00526063">
        <w:rPr>
          <w:rFonts w:ascii="Times New Roman" w:eastAsiaTheme="minorEastAsia" w:hAnsi="Times New Roman"/>
        </w:rPr>
        <w:t>,</w:t>
      </w:r>
      <w:r w:rsidR="00CF247B">
        <w:rPr>
          <w:rFonts w:ascii="Times New Roman" w:eastAsiaTheme="minorEastAsia" w:hAnsi="Times New Roman"/>
        </w:rPr>
        <w:t xml:space="preserve"> offset zero is not needed to be included in the R2D message triggering re-transmission.</w:t>
      </w:r>
    </w:p>
    <w:p w14:paraId="79888845" w14:textId="423213F3" w:rsidR="00526063" w:rsidRDefault="00526063" w:rsidP="00246065">
      <w:pPr>
        <w:spacing w:before="120"/>
        <w:rPr>
          <w:rFonts w:ascii="Times New Roman" w:eastAsiaTheme="minorEastAsia" w:hAnsi="Times New Roman"/>
          <w:b/>
        </w:rPr>
      </w:pPr>
      <w:r w:rsidRPr="00526063">
        <w:rPr>
          <w:rFonts w:ascii="Times New Roman" w:eastAsiaTheme="minorEastAsia" w:hAnsi="Times New Roman" w:hint="eastAsia"/>
          <w:b/>
        </w:rPr>
        <w:lastRenderedPageBreak/>
        <w:t>P</w:t>
      </w:r>
      <w:r w:rsidRPr="00526063">
        <w:rPr>
          <w:rFonts w:ascii="Times New Roman" w:eastAsiaTheme="minorEastAsia" w:hAnsi="Times New Roman"/>
          <w:b/>
        </w:rPr>
        <w:t>roposal 1: offset zero shall not be included in the R2D message triggering re-transmission of the first/unsegmented D2R message.</w:t>
      </w:r>
    </w:p>
    <w:p w14:paraId="17D1E5F1" w14:textId="3868EB04" w:rsidR="00526063" w:rsidRDefault="00937E46" w:rsidP="00246065">
      <w:pPr>
        <w:spacing w:before="120"/>
        <w:rPr>
          <w:rFonts w:ascii="Times New Roman" w:eastAsiaTheme="minorEastAsia" w:hAnsi="Times New Roman"/>
        </w:rPr>
      </w:pPr>
      <w:r>
        <w:rPr>
          <w:rFonts w:ascii="Times New Roman" w:eastAsiaTheme="minorEastAsia" w:hAnsi="Times New Roman"/>
        </w:rPr>
        <w:t xml:space="preserve">The </w:t>
      </w:r>
      <w:r w:rsidR="005F2347">
        <w:rPr>
          <w:rFonts w:ascii="Times New Roman" w:eastAsiaTheme="minorEastAsia" w:hAnsi="Times New Roman"/>
        </w:rPr>
        <w:t>n</w:t>
      </w:r>
      <w:r>
        <w:rPr>
          <w:rFonts w:ascii="Times New Roman" w:eastAsiaTheme="minorEastAsia" w:hAnsi="Times New Roman"/>
        </w:rPr>
        <w:t xml:space="preserve">ext question is related to whether or not </w:t>
      </w:r>
      <w:r w:rsidR="005F2347">
        <w:rPr>
          <w:rFonts w:ascii="Times New Roman" w:eastAsiaTheme="minorEastAsia" w:hAnsi="Times New Roman"/>
        </w:rPr>
        <w:t xml:space="preserve">the </w:t>
      </w:r>
      <w:r>
        <w:rPr>
          <w:rFonts w:ascii="Times New Roman" w:eastAsiaTheme="minorEastAsia" w:hAnsi="Times New Roman"/>
        </w:rPr>
        <w:t>command shall be always transmitted with the offset indication together to trigger the D2R message</w:t>
      </w:r>
      <w:r w:rsidR="003B5EEB">
        <w:rPr>
          <w:rFonts w:ascii="Times New Roman" w:eastAsiaTheme="minorEastAsia" w:hAnsi="Times New Roman"/>
        </w:rPr>
        <w:t xml:space="preserve"> following</w:t>
      </w:r>
      <w:r>
        <w:rPr>
          <w:rFonts w:ascii="Times New Roman" w:eastAsiaTheme="minorEastAsia" w:hAnsi="Times New Roman"/>
        </w:rPr>
        <w:t xml:space="preserve"> segment</w:t>
      </w:r>
      <w:r w:rsidR="003B5EEB">
        <w:rPr>
          <w:rFonts w:ascii="Times New Roman" w:eastAsiaTheme="minorEastAsia" w:hAnsi="Times New Roman"/>
        </w:rPr>
        <w:t>s</w:t>
      </w:r>
      <w:r>
        <w:rPr>
          <w:rFonts w:ascii="Times New Roman" w:eastAsiaTheme="minorEastAsia" w:hAnsi="Times New Roman"/>
        </w:rPr>
        <w:t xml:space="preserve"> re-transmission.</w:t>
      </w:r>
      <w:r w:rsidR="005F2347">
        <w:rPr>
          <w:rFonts w:ascii="Times New Roman" w:eastAsiaTheme="minorEastAsia" w:hAnsi="Times New Roman"/>
        </w:rPr>
        <w:t xml:space="preserve"> </w:t>
      </w:r>
      <w:r w:rsidR="00913775">
        <w:rPr>
          <w:rFonts w:ascii="Times New Roman" w:eastAsiaTheme="minorEastAsia" w:hAnsi="Times New Roman"/>
        </w:rPr>
        <w:t>From our point of view, it is reasonable to assume that the memory of an A-IOT device is large enough to accommodate the generated D2R message. Regardless of re-transmission or transmission of the next segment, the Reader will always indicate the offset from beginning of the data to the A-IOT device to trigger it for subsequent D2R message transmission</w:t>
      </w:r>
      <w:r w:rsidR="00B30DD1">
        <w:rPr>
          <w:rFonts w:ascii="Times New Roman" w:eastAsiaTheme="minorEastAsia" w:hAnsi="Times New Roman"/>
        </w:rPr>
        <w:t>. For the transmission of the next segment, the A-IOT device follows the instruction of the offset indication to transmit data from the memory. Similar implementation applies to re-transmission too. So, we think that upper layer command is not needed to be carried in the R2D message to trigger the D2R message re-transmission.</w:t>
      </w:r>
    </w:p>
    <w:p w14:paraId="40FA79EF" w14:textId="046BC17C" w:rsidR="00B30DD1" w:rsidRPr="00B30DD1" w:rsidRDefault="00B30DD1" w:rsidP="00246065">
      <w:pPr>
        <w:spacing w:before="120"/>
        <w:rPr>
          <w:rFonts w:ascii="Times New Roman" w:eastAsiaTheme="minorEastAsia" w:hAnsi="Times New Roman"/>
          <w:b/>
        </w:rPr>
      </w:pPr>
      <w:r w:rsidRPr="00B30DD1">
        <w:rPr>
          <w:rFonts w:ascii="Times New Roman" w:eastAsiaTheme="minorEastAsia" w:hAnsi="Times New Roman" w:hint="eastAsia"/>
          <w:b/>
        </w:rPr>
        <w:t>P</w:t>
      </w:r>
      <w:r w:rsidRPr="00B30DD1">
        <w:rPr>
          <w:rFonts w:ascii="Times New Roman" w:eastAsiaTheme="minorEastAsia" w:hAnsi="Times New Roman"/>
          <w:b/>
        </w:rPr>
        <w:t>roposal 2:</w:t>
      </w:r>
      <w:r w:rsidR="003B5EEB">
        <w:rPr>
          <w:rFonts w:ascii="Times New Roman" w:eastAsiaTheme="minorEastAsia" w:hAnsi="Times New Roman"/>
          <w:b/>
        </w:rPr>
        <w:t xml:space="preserve"> the</w:t>
      </w:r>
      <w:r w:rsidRPr="00B30DD1">
        <w:rPr>
          <w:rFonts w:ascii="Times New Roman" w:eastAsiaTheme="minorEastAsia" w:hAnsi="Times New Roman"/>
          <w:b/>
        </w:rPr>
        <w:t xml:space="preserve"> upper layer command is not needed to be carried in the R2D message to trigger the D2R message</w:t>
      </w:r>
      <w:r w:rsidR="00EE1226">
        <w:rPr>
          <w:rFonts w:ascii="Times New Roman" w:eastAsiaTheme="minorEastAsia" w:hAnsi="Times New Roman"/>
          <w:b/>
        </w:rPr>
        <w:t xml:space="preserve"> following segment</w:t>
      </w:r>
      <w:r w:rsidRPr="00B30DD1">
        <w:rPr>
          <w:rFonts w:ascii="Times New Roman" w:eastAsiaTheme="minorEastAsia" w:hAnsi="Times New Roman"/>
          <w:b/>
        </w:rPr>
        <w:t xml:space="preserve"> re-transmission</w:t>
      </w:r>
      <w:r w:rsidR="00EE1226">
        <w:rPr>
          <w:rFonts w:ascii="Times New Roman" w:eastAsiaTheme="minorEastAsia" w:hAnsi="Times New Roman"/>
          <w:b/>
        </w:rPr>
        <w:t>/transmission</w:t>
      </w:r>
      <w:r w:rsidRPr="00B30DD1">
        <w:rPr>
          <w:rFonts w:ascii="Times New Roman" w:eastAsiaTheme="minorEastAsia" w:hAnsi="Times New Roman"/>
          <w:b/>
        </w:rPr>
        <w:t>.</w:t>
      </w:r>
    </w:p>
    <w:p w14:paraId="133859F8" w14:textId="73E03929" w:rsidR="00A95896" w:rsidRDefault="00A95896" w:rsidP="00246065">
      <w:pPr>
        <w:spacing w:before="120"/>
        <w:rPr>
          <w:rFonts w:ascii="Times New Roman" w:eastAsiaTheme="minorEastAsia" w:hAnsi="Times New Roman"/>
          <w:b/>
        </w:rPr>
      </w:pPr>
    </w:p>
    <w:p w14:paraId="69A79A1C" w14:textId="73F4DB1D" w:rsidR="00A95896" w:rsidRPr="00A95896" w:rsidRDefault="00A95896" w:rsidP="00A95896">
      <w:pPr>
        <w:pStyle w:val="20"/>
      </w:pPr>
      <w:bookmarkStart w:id="8" w:name="_Hlk192514801"/>
      <w:r w:rsidRPr="00A95896">
        <w:t>NACK based mechanism</w:t>
      </w:r>
      <w:r w:rsidR="007E25EC">
        <w:t xml:space="preserve"> for subsequent D2R message</w:t>
      </w:r>
      <w:r w:rsidRPr="00A95896">
        <w:t xml:space="preserve"> </w:t>
      </w:r>
    </w:p>
    <w:bookmarkEnd w:id="8"/>
    <w:p w14:paraId="09664A3E" w14:textId="45068E5E" w:rsidR="00E170A8" w:rsidRPr="000F5AE3" w:rsidRDefault="00A95896" w:rsidP="00246065">
      <w:pPr>
        <w:spacing w:before="120"/>
        <w:rPr>
          <w:rFonts w:ascii="Times New Roman" w:eastAsiaTheme="minorEastAsia" w:hAnsi="Times New Roman"/>
        </w:rPr>
      </w:pPr>
      <w:r w:rsidRPr="000F5AE3">
        <w:rPr>
          <w:rFonts w:ascii="Times New Roman" w:eastAsiaTheme="minorEastAsia" w:hAnsi="Times New Roman" w:hint="cs"/>
        </w:rPr>
        <w:t>I</w:t>
      </w:r>
      <w:r w:rsidRPr="000F5AE3">
        <w:rPr>
          <w:rFonts w:ascii="Times New Roman" w:eastAsiaTheme="minorEastAsia" w:hAnsi="Times New Roman"/>
        </w:rPr>
        <w:t>n the last RAN2</w:t>
      </w:r>
      <w:r w:rsidR="007C016A" w:rsidRPr="000F5AE3">
        <w:rPr>
          <w:rFonts w:ascii="Times New Roman" w:eastAsiaTheme="minorEastAsia" w:hAnsi="Times New Roman"/>
        </w:rPr>
        <w:t xml:space="preserve"> #129</w:t>
      </w:r>
      <w:r w:rsidR="00E170A8" w:rsidRPr="000F5AE3">
        <w:rPr>
          <w:rFonts w:ascii="Times New Roman" w:eastAsiaTheme="minorEastAsia" w:hAnsi="Times New Roman" w:hint="eastAsia"/>
        </w:rPr>
        <w:t>bis</w:t>
      </w:r>
      <w:r w:rsidRPr="000F5AE3">
        <w:rPr>
          <w:rFonts w:ascii="Times New Roman" w:eastAsiaTheme="minorEastAsia" w:hAnsi="Times New Roman"/>
        </w:rPr>
        <w:t xml:space="preserve"> meeting, </w:t>
      </w:r>
      <w:r w:rsidR="00E170A8" w:rsidRPr="000F5AE3">
        <w:rPr>
          <w:rFonts w:ascii="Times New Roman" w:eastAsiaTheme="minorEastAsia" w:hAnsi="Times New Roman"/>
        </w:rPr>
        <w:t>RAN2 agree that NACK based mechanism is applied only to the Msg3, and may come back for D2R, if the NACK feedback indication is needed for the purpose to stop/terminate the “on-going procedure”</w:t>
      </w:r>
      <w:r w:rsidR="00EE1226">
        <w:rPr>
          <w:rFonts w:ascii="Times New Roman" w:eastAsiaTheme="minorEastAsia" w:hAnsi="Times New Roman"/>
        </w:rPr>
        <w:t>.</w:t>
      </w:r>
    </w:p>
    <w:p w14:paraId="69905A6A" w14:textId="13271065" w:rsidR="00682D04" w:rsidRPr="000F5AE3" w:rsidRDefault="00E170A8" w:rsidP="00246065">
      <w:pPr>
        <w:spacing w:before="120"/>
        <w:rPr>
          <w:rFonts w:ascii="Times New Roman" w:eastAsiaTheme="minorEastAsia" w:hAnsi="Times New Roman"/>
        </w:rPr>
      </w:pPr>
      <w:r w:rsidRPr="000F5AE3">
        <w:rPr>
          <w:rFonts w:ascii="Times New Roman" w:eastAsiaTheme="minorEastAsia" w:hAnsi="Times New Roman"/>
        </w:rPr>
        <w:t>Recalled that sending NACK message is for the A-IOT device who failed the D2R transmission to re-access to the Reader later when</w:t>
      </w:r>
      <w:r w:rsidR="0053444B" w:rsidRPr="000F5AE3">
        <w:rPr>
          <w:rFonts w:ascii="Times New Roman" w:eastAsiaTheme="minorEastAsia" w:hAnsi="Times New Roman"/>
        </w:rPr>
        <w:t xml:space="preserve"> a</w:t>
      </w:r>
      <w:r w:rsidRPr="000F5AE3">
        <w:rPr>
          <w:rFonts w:ascii="Times New Roman" w:eastAsiaTheme="minorEastAsia" w:hAnsi="Times New Roman"/>
        </w:rPr>
        <w:t xml:space="preserve"> subsequent</w:t>
      </w:r>
      <w:r w:rsidR="0053444B" w:rsidRPr="000F5AE3">
        <w:rPr>
          <w:rFonts w:ascii="Times New Roman" w:eastAsiaTheme="minorEastAsia" w:hAnsi="Times New Roman"/>
        </w:rPr>
        <w:t xml:space="preserve"> A-IOT</w:t>
      </w:r>
      <w:r w:rsidRPr="000F5AE3">
        <w:rPr>
          <w:rFonts w:ascii="Times New Roman" w:eastAsiaTheme="minorEastAsia" w:hAnsi="Times New Roman"/>
        </w:rPr>
        <w:t xml:space="preserve"> Paging message with the same transaction ID as current is received.</w:t>
      </w:r>
      <w:r w:rsidR="0053444B" w:rsidRPr="000F5AE3">
        <w:rPr>
          <w:rFonts w:ascii="Times New Roman" w:eastAsiaTheme="minorEastAsia" w:hAnsi="Times New Roman"/>
        </w:rPr>
        <w:t xml:space="preserve"> However, if a device does not receive NACK message</w:t>
      </w:r>
      <w:r w:rsidR="00A15202">
        <w:rPr>
          <w:rFonts w:ascii="Times New Roman" w:eastAsiaTheme="minorEastAsia" w:hAnsi="Times New Roman"/>
        </w:rPr>
        <w:t>, it</w:t>
      </w:r>
      <w:r w:rsidR="0053444B" w:rsidRPr="000F5AE3">
        <w:rPr>
          <w:rFonts w:ascii="Times New Roman" w:eastAsiaTheme="minorEastAsia" w:hAnsi="Times New Roman"/>
        </w:rPr>
        <w:t xml:space="preserve"> must have a way to know that its previous D2R transmission is successful, otherwise</w:t>
      </w:r>
      <w:r w:rsidR="0096148F" w:rsidRPr="000F5AE3">
        <w:rPr>
          <w:rFonts w:ascii="Times New Roman" w:eastAsiaTheme="minorEastAsia" w:hAnsi="Times New Roman"/>
        </w:rPr>
        <w:t>:</w:t>
      </w:r>
      <w:r w:rsidR="0053444B" w:rsidRPr="000F5AE3">
        <w:rPr>
          <w:rFonts w:ascii="Times New Roman" w:eastAsiaTheme="minorEastAsia" w:hAnsi="Times New Roman"/>
        </w:rPr>
        <w:t xml:space="preserve"> </w:t>
      </w:r>
      <w:r w:rsidR="0096148F" w:rsidRPr="000F5AE3">
        <w:rPr>
          <w:rFonts w:ascii="Times New Roman" w:eastAsiaTheme="minorEastAsia" w:hAnsi="Times New Roman"/>
        </w:rPr>
        <w:t xml:space="preserve">1. </w:t>
      </w:r>
      <w:r w:rsidR="0053444B" w:rsidRPr="000F5AE3">
        <w:rPr>
          <w:rFonts w:ascii="Times New Roman" w:eastAsiaTheme="minorEastAsia" w:hAnsi="Times New Roman"/>
        </w:rPr>
        <w:t>when the subsequent paging message comes</w:t>
      </w:r>
      <w:r w:rsidR="00682D04" w:rsidRPr="000F5AE3">
        <w:rPr>
          <w:rFonts w:ascii="Times New Roman" w:eastAsiaTheme="minorEastAsia" w:hAnsi="Times New Roman"/>
        </w:rPr>
        <w:t>, the device does not know if it needs to perform re-access</w:t>
      </w:r>
      <w:r w:rsidR="0096148F" w:rsidRPr="000F5AE3">
        <w:rPr>
          <w:rFonts w:ascii="Times New Roman" w:eastAsiaTheme="minorEastAsia" w:hAnsi="Times New Roman"/>
        </w:rPr>
        <w:t>; 2. when an A-IOT Paging message with</w:t>
      </w:r>
      <w:r w:rsidR="000F5AE3" w:rsidRPr="000F5AE3">
        <w:rPr>
          <w:rFonts w:ascii="Times New Roman" w:eastAsiaTheme="minorEastAsia" w:hAnsi="Times New Roman"/>
        </w:rPr>
        <w:t xml:space="preserve"> the</w:t>
      </w:r>
      <w:r w:rsidR="0096148F" w:rsidRPr="000F5AE3">
        <w:rPr>
          <w:rFonts w:ascii="Times New Roman" w:eastAsiaTheme="minorEastAsia" w:hAnsi="Times New Roman"/>
        </w:rPr>
        <w:t xml:space="preserve"> new transaction ID comes, the device does not know if it shall terminate the ongoing procedure to follow the new A-IOT </w:t>
      </w:r>
      <w:r w:rsidR="00EE1226">
        <w:rPr>
          <w:rFonts w:ascii="Times New Roman" w:eastAsiaTheme="minorEastAsia" w:hAnsi="Times New Roman"/>
        </w:rPr>
        <w:t>P</w:t>
      </w:r>
      <w:r w:rsidR="0096148F" w:rsidRPr="000F5AE3">
        <w:rPr>
          <w:rFonts w:ascii="Times New Roman" w:eastAsiaTheme="minorEastAsia" w:hAnsi="Times New Roman"/>
        </w:rPr>
        <w:t>aging message</w:t>
      </w:r>
    </w:p>
    <w:p w14:paraId="3DA14F2C" w14:textId="7150EBB8" w:rsidR="000F5AE3" w:rsidRPr="007E25EC" w:rsidRDefault="00682D04" w:rsidP="00246065">
      <w:pPr>
        <w:spacing w:before="120"/>
        <w:rPr>
          <w:rFonts w:ascii="Times New Roman" w:eastAsiaTheme="minorEastAsia" w:hAnsi="Times New Roman"/>
          <w:b/>
        </w:rPr>
      </w:pPr>
      <w:r w:rsidRPr="000F5AE3">
        <w:rPr>
          <w:rFonts w:ascii="Times New Roman" w:eastAsiaTheme="minorEastAsia" w:hAnsi="Times New Roman"/>
          <w:b/>
        </w:rPr>
        <w:t>Observation 1: the</w:t>
      </w:r>
      <w:r w:rsidR="0096148F" w:rsidRPr="000F5AE3">
        <w:rPr>
          <w:rFonts w:ascii="Times New Roman" w:eastAsiaTheme="minorEastAsia" w:hAnsi="Times New Roman"/>
          <w:b/>
        </w:rPr>
        <w:t xml:space="preserve"> AIOT device needs to determine whether or not it shall perform re-access to the Reader when a subsequent A-IOT Paging message with the same transaction ID is received</w:t>
      </w:r>
      <w:r w:rsidR="000F5AE3" w:rsidRPr="000F5AE3">
        <w:rPr>
          <w:rFonts w:ascii="Times New Roman" w:eastAsiaTheme="minorEastAsia" w:hAnsi="Times New Roman"/>
          <w:b/>
        </w:rPr>
        <w:t>, or determine if it shall terminate the ongoing procedure to follow the new A-IOT paging message with another transaction ID</w:t>
      </w:r>
      <w:r w:rsidR="0096148F" w:rsidRPr="000F5AE3">
        <w:rPr>
          <w:rFonts w:ascii="Times New Roman" w:eastAsiaTheme="minorEastAsia" w:hAnsi="Times New Roman"/>
          <w:b/>
        </w:rPr>
        <w:t>.</w:t>
      </w:r>
    </w:p>
    <w:p w14:paraId="2ACA9235" w14:textId="74B89AF6" w:rsidR="007E25EC" w:rsidRDefault="00566A4F" w:rsidP="00246065">
      <w:pPr>
        <w:spacing w:before="120"/>
        <w:rPr>
          <w:rFonts w:ascii="Times New Roman" w:eastAsiaTheme="minorEastAsia" w:hAnsi="Times New Roman"/>
        </w:rPr>
      </w:pPr>
      <w:r>
        <w:rPr>
          <w:rFonts w:ascii="Times New Roman" w:eastAsiaTheme="minorEastAsia" w:hAnsi="Times New Roman"/>
        </w:rPr>
        <w:t>As me</w:t>
      </w:r>
      <w:r w:rsidR="00BC4323">
        <w:rPr>
          <w:rFonts w:ascii="Times New Roman" w:eastAsiaTheme="minorEastAsia" w:hAnsi="Times New Roman"/>
        </w:rPr>
        <w:t>n</w:t>
      </w:r>
      <w:r>
        <w:rPr>
          <w:rFonts w:ascii="Times New Roman" w:eastAsiaTheme="minorEastAsia" w:hAnsi="Times New Roman"/>
        </w:rPr>
        <w:t>tioned in our accompany paper, R2D trigger message is suggested by us to deal with the problem</w:t>
      </w:r>
      <w:r w:rsidR="00A15202">
        <w:rPr>
          <w:rFonts w:ascii="Times New Roman" w:eastAsiaTheme="minorEastAsia" w:hAnsi="Times New Roman"/>
        </w:rPr>
        <w:t>, i.e., let A-IOT device</w:t>
      </w:r>
      <w:r w:rsidR="00BC4323">
        <w:rPr>
          <w:rFonts w:ascii="Times New Roman" w:eastAsiaTheme="minorEastAsia" w:hAnsi="Times New Roman"/>
        </w:rPr>
        <w:t xml:space="preserve"> stop waiting for the NACK</w:t>
      </w:r>
      <w:r>
        <w:rPr>
          <w:rFonts w:ascii="Times New Roman" w:eastAsiaTheme="minorEastAsia" w:hAnsi="Times New Roman"/>
        </w:rPr>
        <w:t xml:space="preserve">. </w:t>
      </w:r>
      <w:r w:rsidR="00A15202">
        <w:rPr>
          <w:rFonts w:ascii="Times New Roman" w:eastAsiaTheme="minorEastAsia" w:hAnsi="Times New Roman"/>
        </w:rPr>
        <w:t>Similarly, i</w:t>
      </w:r>
      <w:r>
        <w:rPr>
          <w:rFonts w:ascii="Times New Roman" w:eastAsiaTheme="minorEastAsia" w:hAnsi="Times New Roman"/>
        </w:rPr>
        <w:t xml:space="preserve">n our opinion, for the subsequent D2R message after Msg3, still </w:t>
      </w:r>
      <w:r w:rsidR="00BC4323">
        <w:rPr>
          <w:rFonts w:ascii="Times New Roman" w:eastAsiaTheme="minorEastAsia" w:hAnsi="Times New Roman"/>
        </w:rPr>
        <w:t>A-IOT devices</w:t>
      </w:r>
      <w:r w:rsidR="00AE5C34">
        <w:rPr>
          <w:rFonts w:ascii="Times New Roman" w:eastAsiaTheme="minorEastAsia" w:hAnsi="Times New Roman"/>
        </w:rPr>
        <w:t xml:space="preserve"> needs to determine its action</w:t>
      </w:r>
      <w:r w:rsidR="00A15202">
        <w:rPr>
          <w:rFonts w:ascii="Times New Roman" w:eastAsiaTheme="minorEastAsia" w:hAnsi="Times New Roman"/>
        </w:rPr>
        <w:t>, i.e., whether to perform re-access</w:t>
      </w:r>
      <w:r w:rsidR="00AE5C34">
        <w:rPr>
          <w:rFonts w:ascii="Times New Roman" w:eastAsiaTheme="minorEastAsia" w:hAnsi="Times New Roman"/>
        </w:rPr>
        <w:t xml:space="preserve"> when receiving </w:t>
      </w:r>
      <w:r w:rsidR="00A15202">
        <w:rPr>
          <w:rFonts w:ascii="Times New Roman" w:eastAsiaTheme="minorEastAsia" w:hAnsi="Times New Roman"/>
        </w:rPr>
        <w:t>a</w:t>
      </w:r>
      <w:r w:rsidR="00AE5C34">
        <w:rPr>
          <w:rFonts w:ascii="Times New Roman" w:eastAsiaTheme="minorEastAsia" w:hAnsi="Times New Roman"/>
        </w:rPr>
        <w:t xml:space="preserve"> subsequent A-IOT </w:t>
      </w:r>
      <w:r w:rsidR="00A15202">
        <w:rPr>
          <w:rFonts w:ascii="Times New Roman" w:eastAsiaTheme="minorEastAsia" w:hAnsi="Times New Roman"/>
        </w:rPr>
        <w:t>P</w:t>
      </w:r>
      <w:r w:rsidR="00AE5C34">
        <w:rPr>
          <w:rFonts w:ascii="Times New Roman" w:eastAsiaTheme="minorEastAsia" w:hAnsi="Times New Roman"/>
        </w:rPr>
        <w:t>aging message. As a result, for subsequent D2R message, NACK feedback indication is suggested to be applied</w:t>
      </w:r>
      <w:r w:rsidR="00A15202">
        <w:rPr>
          <w:rFonts w:ascii="Times New Roman" w:eastAsiaTheme="minorEastAsia" w:hAnsi="Times New Roman"/>
        </w:rPr>
        <w:t xml:space="preserve"> also</w:t>
      </w:r>
      <w:r w:rsidR="00AE5C34">
        <w:rPr>
          <w:rFonts w:ascii="Times New Roman" w:eastAsiaTheme="minorEastAsia" w:hAnsi="Times New Roman"/>
        </w:rPr>
        <w:t xml:space="preserve">. </w:t>
      </w:r>
      <w:r w:rsidR="00A15202">
        <w:rPr>
          <w:rFonts w:ascii="Times New Roman" w:eastAsiaTheme="minorEastAsia" w:hAnsi="Times New Roman"/>
        </w:rPr>
        <w:t>Moreover</w:t>
      </w:r>
      <w:r w:rsidR="007E25EC">
        <w:rPr>
          <w:rFonts w:ascii="Times New Roman" w:eastAsiaTheme="minorEastAsia" w:hAnsi="Times New Roman"/>
        </w:rPr>
        <w:t>, the R2D trigger message stops the A-IOT device from waiting for the NACK feedback indication</w:t>
      </w:r>
      <w:r w:rsidR="00A15202">
        <w:rPr>
          <w:rFonts w:ascii="Times New Roman" w:eastAsiaTheme="minorEastAsia" w:hAnsi="Times New Roman"/>
        </w:rPr>
        <w:t xml:space="preserve"> for D2R messages beside Msg3 too</w:t>
      </w:r>
      <w:r w:rsidR="007E25EC">
        <w:rPr>
          <w:rFonts w:ascii="Times New Roman" w:eastAsiaTheme="minorEastAsia" w:hAnsi="Times New Roman"/>
        </w:rPr>
        <w:t>.</w:t>
      </w:r>
    </w:p>
    <w:p w14:paraId="7D25E1AC" w14:textId="5447E1BB" w:rsidR="00A15202" w:rsidRDefault="00A15202" w:rsidP="00246065">
      <w:pPr>
        <w:spacing w:before="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roposal 3: NACK feedback indication-based NACK mechanism applies to D2R message also.</w:t>
      </w:r>
    </w:p>
    <w:p w14:paraId="09C09948" w14:textId="2C1084D1" w:rsidR="00392736" w:rsidRPr="00F24380" w:rsidRDefault="00EE0414" w:rsidP="00246065">
      <w:pPr>
        <w:spacing w:before="120"/>
        <w:rPr>
          <w:rFonts w:ascii="Times New Roman" w:eastAsiaTheme="minorEastAsia" w:hAnsi="Times New Roman" w:hint="eastAsia"/>
          <w:b/>
        </w:rPr>
      </w:pPr>
      <w:r w:rsidRPr="00CF79C0">
        <w:rPr>
          <w:rFonts w:ascii="Times New Roman" w:eastAsiaTheme="minorEastAsia" w:hAnsi="Times New Roman" w:hint="eastAsia"/>
          <w:b/>
        </w:rPr>
        <w:t>P</w:t>
      </w:r>
      <w:r w:rsidRPr="00CF79C0">
        <w:rPr>
          <w:rFonts w:ascii="Times New Roman" w:eastAsiaTheme="minorEastAsia" w:hAnsi="Times New Roman"/>
          <w:b/>
        </w:rPr>
        <w:t xml:space="preserve">roposal </w:t>
      </w:r>
      <w:r w:rsidR="00A15202">
        <w:rPr>
          <w:rFonts w:ascii="Times New Roman" w:eastAsiaTheme="minorEastAsia" w:hAnsi="Times New Roman"/>
          <w:b/>
        </w:rPr>
        <w:t>4</w:t>
      </w:r>
      <w:r w:rsidRPr="00CF79C0">
        <w:rPr>
          <w:rFonts w:ascii="Times New Roman" w:eastAsiaTheme="minorEastAsia" w:hAnsi="Times New Roman"/>
          <w:b/>
        </w:rPr>
        <w:t xml:space="preserve">: </w:t>
      </w:r>
      <w:r w:rsidR="00CF79C0" w:rsidRPr="00CF79C0">
        <w:rPr>
          <w:rFonts w:ascii="Times New Roman" w:eastAsiaTheme="minorEastAsia" w:hAnsi="Times New Roman"/>
          <w:b/>
        </w:rPr>
        <w:t xml:space="preserve">when receiving R2D trigger message, the A-IOT device who previously transmit the D2R message </w:t>
      </w:r>
      <w:r w:rsidR="00A15202">
        <w:rPr>
          <w:rFonts w:ascii="Times New Roman" w:eastAsiaTheme="minorEastAsia" w:hAnsi="Times New Roman"/>
          <w:b/>
        </w:rPr>
        <w:t>stops monitoring for the NACK message</w:t>
      </w:r>
      <w:r w:rsidR="00EF704E">
        <w:rPr>
          <w:rFonts w:ascii="Times New Roman" w:eastAsiaTheme="minorEastAsia" w:hAnsi="Times New Roman"/>
          <w:b/>
        </w:rPr>
        <w:t>.</w:t>
      </w:r>
    </w:p>
    <w:p w14:paraId="1B9AD7DA" w14:textId="39AE612A" w:rsidR="00D00FB8" w:rsidRDefault="00F42317" w:rsidP="00246065">
      <w:pPr>
        <w:spacing w:before="120"/>
        <w:rPr>
          <w:rFonts w:ascii="Times New Roman" w:eastAsiaTheme="minorEastAsia" w:hAnsi="Times New Roman"/>
        </w:rPr>
      </w:pPr>
      <w:bookmarkStart w:id="9" w:name="_Hlk196491130"/>
      <w:r>
        <w:rPr>
          <w:rFonts w:ascii="Times New Roman" w:eastAsiaTheme="minorEastAsia" w:hAnsi="Times New Roman"/>
        </w:rPr>
        <w:t>Next, we would like to discuss how to solve the problem of missing the NACK feedback at the A-IOT device. If the Reader has not decoded the Msg3 from the A-IOT device</w:t>
      </w:r>
      <w:r w:rsidR="00096981">
        <w:rPr>
          <w:rFonts w:ascii="Times New Roman" w:eastAsiaTheme="minorEastAsia" w:hAnsi="Times New Roman"/>
        </w:rPr>
        <w:t>, the Reader cannot know the A-IOT device ID but the AS ID, which is either the RN16 generated by the A-IOT device or the AS ID allocated by the Reader in case the collision of the RN16 across different access occasions occurs. So, a reasonable approach is to embed the AS ID of the</w:t>
      </w:r>
      <w:r w:rsidR="00C91F29">
        <w:rPr>
          <w:rFonts w:ascii="Times New Roman" w:eastAsiaTheme="minorEastAsia" w:hAnsi="Times New Roman"/>
        </w:rPr>
        <w:t xml:space="preserve"> targeted</w:t>
      </w:r>
      <w:r w:rsidR="00096981">
        <w:rPr>
          <w:rFonts w:ascii="Times New Roman" w:eastAsiaTheme="minorEastAsia" w:hAnsi="Times New Roman"/>
        </w:rPr>
        <w:t xml:space="preserve"> device in </w:t>
      </w:r>
      <w:r w:rsidR="00AB2AF2">
        <w:rPr>
          <w:rFonts w:ascii="Times New Roman" w:eastAsiaTheme="minorEastAsia" w:hAnsi="Times New Roman"/>
        </w:rPr>
        <w:t>a</w:t>
      </w:r>
      <w:r w:rsidR="00096981">
        <w:rPr>
          <w:rFonts w:ascii="Times New Roman" w:eastAsiaTheme="minorEastAsia" w:hAnsi="Times New Roman"/>
        </w:rPr>
        <w:t xml:space="preserve"> subsequent Paging message</w:t>
      </w:r>
      <w:r w:rsidR="00AB2AF2">
        <w:rPr>
          <w:rFonts w:ascii="Times New Roman" w:eastAsiaTheme="minorEastAsia" w:hAnsi="Times New Roman"/>
        </w:rPr>
        <w:t xml:space="preserve"> with the same transaction ID</w:t>
      </w:r>
      <w:r w:rsidR="00096981">
        <w:rPr>
          <w:rFonts w:ascii="Times New Roman" w:eastAsiaTheme="minorEastAsia" w:hAnsi="Times New Roman"/>
        </w:rPr>
        <w:t>, in case the Reader finds that</w:t>
      </w:r>
      <w:r w:rsidR="00C91F29">
        <w:rPr>
          <w:rFonts w:ascii="Times New Roman" w:eastAsiaTheme="minorEastAsia" w:hAnsi="Times New Roman"/>
        </w:rPr>
        <w:t xml:space="preserve"> there is</w:t>
      </w:r>
      <w:r w:rsidR="00096981">
        <w:rPr>
          <w:rFonts w:ascii="Times New Roman" w:eastAsiaTheme="minorEastAsia" w:hAnsi="Times New Roman"/>
        </w:rPr>
        <w:t xml:space="preserve"> device whose D2R transmission was failed does not perform the re-access to the Reader in the prior subsequent Paging message with the same transaction ID. </w:t>
      </w:r>
      <w:r w:rsidR="003C5192">
        <w:rPr>
          <w:rFonts w:ascii="Times New Roman" w:eastAsiaTheme="minorEastAsia" w:hAnsi="Times New Roman"/>
        </w:rPr>
        <w:t>In such case, the A-IOT device needs to transmit the same AS ID when it is paged by the Subsequent Paging message to perform access to the Reader.</w:t>
      </w:r>
    </w:p>
    <w:p w14:paraId="3225C0BA" w14:textId="6678B49B" w:rsidR="00B83E6E" w:rsidRDefault="00096981" w:rsidP="00246065">
      <w:pPr>
        <w:spacing w:before="120"/>
        <w:rPr>
          <w:rFonts w:ascii="Times New Roman" w:eastAsiaTheme="minorEastAsia" w:hAnsi="Times New Roman"/>
        </w:rPr>
      </w:pPr>
      <w:r>
        <w:rPr>
          <w:rFonts w:ascii="Times New Roman" w:eastAsiaTheme="minorEastAsia" w:hAnsi="Times New Roman"/>
        </w:rPr>
        <w:t xml:space="preserve">On the other hand, for the failure of the subsequent D2R message </w:t>
      </w:r>
      <w:r w:rsidR="00757304">
        <w:rPr>
          <w:rFonts w:ascii="Times New Roman" w:eastAsiaTheme="minorEastAsia" w:hAnsi="Times New Roman"/>
        </w:rPr>
        <w:t>transmission, since</w:t>
      </w:r>
      <w:r w:rsidR="005305B7">
        <w:rPr>
          <w:rFonts w:ascii="Times New Roman" w:eastAsiaTheme="minorEastAsia" w:hAnsi="Times New Roman"/>
        </w:rPr>
        <w:t xml:space="preserve"> the </w:t>
      </w:r>
      <w:r w:rsidR="00757304">
        <w:rPr>
          <w:rFonts w:ascii="Times New Roman" w:eastAsiaTheme="minorEastAsia" w:hAnsi="Times New Roman"/>
        </w:rPr>
        <w:t>A-IOT device ID is known at the Reader, the Reader can choose to include the A-IOT device ID in the subsequent Paging message</w:t>
      </w:r>
      <w:r w:rsidR="00AB2AF2">
        <w:rPr>
          <w:rFonts w:ascii="Times New Roman" w:eastAsiaTheme="minorEastAsia" w:hAnsi="Times New Roman"/>
        </w:rPr>
        <w:t xml:space="preserve"> with the same transaction ID</w:t>
      </w:r>
      <w:r w:rsidR="00392736">
        <w:rPr>
          <w:rFonts w:ascii="Times New Roman" w:eastAsiaTheme="minorEastAsia" w:hAnsi="Times New Roman"/>
        </w:rPr>
        <w:t xml:space="preserve"> to trigger the A-IOT device to perform re-access</w:t>
      </w:r>
      <w:r w:rsidR="00757304">
        <w:rPr>
          <w:rFonts w:ascii="Times New Roman" w:eastAsiaTheme="minorEastAsia" w:hAnsi="Times New Roman"/>
        </w:rPr>
        <w:t>.</w:t>
      </w:r>
      <w:r w:rsidR="00AB2AF2">
        <w:rPr>
          <w:rFonts w:ascii="Times New Roman" w:eastAsiaTheme="minorEastAsia" w:hAnsi="Times New Roman"/>
        </w:rPr>
        <w:t xml:space="preserve"> An</w:t>
      </w:r>
      <w:r w:rsidR="00757304">
        <w:rPr>
          <w:rFonts w:ascii="Times New Roman" w:eastAsiaTheme="minorEastAsia" w:hAnsi="Times New Roman"/>
        </w:rPr>
        <w:t xml:space="preserve"> </w:t>
      </w:r>
      <w:r w:rsidR="00AB2AF2">
        <w:rPr>
          <w:rFonts w:ascii="Times New Roman" w:eastAsiaTheme="minorEastAsia" w:hAnsi="Times New Roman"/>
        </w:rPr>
        <w:t>i</w:t>
      </w:r>
      <w:r w:rsidR="00757304">
        <w:rPr>
          <w:rFonts w:ascii="Times New Roman" w:eastAsiaTheme="minorEastAsia" w:hAnsi="Times New Roman"/>
        </w:rPr>
        <w:t>llustration of the example is provided in the following figure.</w:t>
      </w:r>
    </w:p>
    <w:p w14:paraId="540532C3" w14:textId="667933FC" w:rsidR="00757304" w:rsidRDefault="00757304" w:rsidP="00246065">
      <w:pPr>
        <w:spacing w:before="120"/>
        <w:rPr>
          <w:rFonts w:ascii="Times New Roman" w:eastAsiaTheme="minorEastAsia" w:hAnsi="Times New Roman"/>
        </w:rPr>
      </w:pPr>
    </w:p>
    <w:p w14:paraId="52CC3FE2" w14:textId="00BBAC2E" w:rsidR="00757304" w:rsidRDefault="00757304" w:rsidP="00246065">
      <w:pPr>
        <w:spacing w:before="120"/>
        <w:rPr>
          <w:rFonts w:ascii="Times New Roman" w:eastAsiaTheme="minorEastAsia" w:hAnsi="Times New Roman"/>
        </w:rPr>
      </w:pPr>
    </w:p>
    <w:p w14:paraId="3AC9037A" w14:textId="3655C6EB" w:rsidR="00757304" w:rsidRDefault="006B5131" w:rsidP="006B5131">
      <w:pPr>
        <w:spacing w:before="120"/>
        <w:jc w:val="center"/>
        <w:rPr>
          <w:rFonts w:ascii="Times New Roman" w:eastAsiaTheme="minorEastAsia" w:hAnsi="Times New Roman"/>
        </w:rPr>
      </w:pPr>
      <w:r>
        <w:rPr>
          <w:rFonts w:ascii="Times New Roman" w:eastAsiaTheme="minorEastAsia" w:hAnsi="Times New Roman"/>
        </w:rPr>
        <w:object w:dxaOrig="11291" w:dyaOrig="2070" w14:anchorId="0D4B2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5pt;height:82.4pt" o:ole="">
            <v:imagedata r:id="rId8" o:title=""/>
          </v:shape>
          <o:OLEObject Type="Embed" ProgID="Visio.Drawing.15" ShapeID="_x0000_i1025" DrawAspect="Content" ObjectID="_1808304854" r:id="rId9"/>
        </w:object>
      </w:r>
    </w:p>
    <w:p w14:paraId="6216A468" w14:textId="32105C92" w:rsidR="00757304" w:rsidRPr="00392736" w:rsidRDefault="006B5131" w:rsidP="00392736">
      <w:pPr>
        <w:pStyle w:val="aff4"/>
        <w:numPr>
          <w:ilvl w:val="0"/>
          <w:numId w:val="35"/>
        </w:numPr>
        <w:spacing w:before="120"/>
        <w:rPr>
          <w:rFonts w:ascii="Times New Roman" w:eastAsiaTheme="minorEastAsia" w:hAnsi="Times New Roman"/>
        </w:rPr>
      </w:pPr>
      <w:r w:rsidRPr="00392736">
        <w:rPr>
          <w:rFonts w:ascii="Times New Roman" w:eastAsiaTheme="minorEastAsia" w:hAnsi="Times New Roman"/>
        </w:rPr>
        <w:t>A-IOT device with AS ID#5 loses NACK message</w:t>
      </w:r>
      <w:r w:rsidR="00392736" w:rsidRPr="00392736">
        <w:rPr>
          <w:rFonts w:ascii="Times New Roman" w:eastAsiaTheme="minorEastAsia" w:hAnsi="Times New Roman"/>
        </w:rPr>
        <w:t xml:space="preserve"> for the Msg3 transmission</w:t>
      </w:r>
    </w:p>
    <w:p w14:paraId="4290AA65" w14:textId="3A9EF947" w:rsidR="006B5131" w:rsidRDefault="00392736" w:rsidP="00392736">
      <w:pPr>
        <w:spacing w:before="120"/>
        <w:jc w:val="center"/>
        <w:rPr>
          <w:rFonts w:ascii="Times New Roman" w:eastAsiaTheme="minorEastAsia" w:hAnsi="Times New Roman"/>
        </w:rPr>
      </w:pPr>
      <w:r>
        <w:rPr>
          <w:rFonts w:ascii="Times New Roman" w:eastAsiaTheme="minorEastAsia" w:hAnsi="Times New Roman"/>
        </w:rPr>
        <w:object w:dxaOrig="11291" w:dyaOrig="2070" w14:anchorId="1CB03E9E">
          <v:shape id="_x0000_i1026" type="#_x0000_t75" style="width:448.25pt;height:82.4pt" o:ole="">
            <v:imagedata r:id="rId10" o:title=""/>
          </v:shape>
          <o:OLEObject Type="Embed" ProgID="Visio.Drawing.15" ShapeID="_x0000_i1026" DrawAspect="Content" ObjectID="_1808304855" r:id="rId11"/>
        </w:object>
      </w:r>
    </w:p>
    <w:p w14:paraId="7FE53193" w14:textId="1AFFBE48" w:rsidR="00392736" w:rsidRDefault="00392736" w:rsidP="00392736">
      <w:pPr>
        <w:pStyle w:val="aff4"/>
        <w:numPr>
          <w:ilvl w:val="0"/>
          <w:numId w:val="35"/>
        </w:numPr>
        <w:spacing w:before="120"/>
        <w:rPr>
          <w:rFonts w:ascii="Times New Roman" w:eastAsiaTheme="minorEastAsia" w:hAnsi="Times New Roman"/>
        </w:rPr>
      </w:pPr>
      <w:r w:rsidRPr="00392736">
        <w:rPr>
          <w:rFonts w:ascii="Times New Roman" w:eastAsiaTheme="minorEastAsia" w:hAnsi="Times New Roman"/>
        </w:rPr>
        <w:t>A-IOT device #5 loses NACK message</w:t>
      </w:r>
      <w:r>
        <w:rPr>
          <w:rFonts w:ascii="Times New Roman" w:eastAsiaTheme="minorEastAsia" w:hAnsi="Times New Roman"/>
        </w:rPr>
        <w:t xml:space="preserve"> for the subsequent D2R message transmission</w:t>
      </w:r>
    </w:p>
    <w:p w14:paraId="6033A220" w14:textId="2ECC4279" w:rsidR="00392736" w:rsidRDefault="00392736" w:rsidP="00392736">
      <w:pPr>
        <w:spacing w:before="12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igure 1: addressing losing of NACK message at A-IOT device by issuing subsequent Paging message with device related ID included.</w:t>
      </w:r>
    </w:p>
    <w:p w14:paraId="6D1EF9FD" w14:textId="3ABBFEB1" w:rsidR="001449EC" w:rsidRDefault="001449EC" w:rsidP="00392736">
      <w:pPr>
        <w:spacing w:before="120"/>
        <w:rPr>
          <w:rFonts w:ascii="Times New Roman" w:eastAsiaTheme="minorEastAsia" w:hAnsi="Times New Roman"/>
        </w:rPr>
      </w:pPr>
    </w:p>
    <w:p w14:paraId="1B258DC2" w14:textId="0917E364" w:rsidR="001449EC" w:rsidRPr="00392736" w:rsidRDefault="001449EC" w:rsidP="00392736">
      <w:pPr>
        <w:spacing w:before="120"/>
        <w:rPr>
          <w:rFonts w:ascii="Times New Roman" w:eastAsiaTheme="minorEastAsia" w:hAnsi="Times New Roman" w:hint="eastAsia"/>
        </w:rPr>
      </w:pPr>
      <w:r>
        <w:rPr>
          <w:rFonts w:ascii="Times New Roman" w:eastAsiaTheme="minorEastAsia" w:hAnsi="Times New Roman" w:hint="eastAsia"/>
        </w:rPr>
        <w:t>I</w:t>
      </w:r>
      <w:r>
        <w:rPr>
          <w:rFonts w:ascii="Times New Roman" w:eastAsiaTheme="minorEastAsia" w:hAnsi="Times New Roman"/>
        </w:rPr>
        <w:t>n Figure 1(a), the device missed the NACK for it. As proposal 4 suggest, the device will stop monitoring the NACK message for it, after receiving a following R2D trigger message. When the first subsequent Paging message with the same transaction ID comes, the device will not perform re-access to the reader, since at this point, it considers the Reader did not issue a NACK message to it.</w:t>
      </w:r>
      <w:r w:rsidR="005C7897">
        <w:rPr>
          <w:rFonts w:ascii="Times New Roman" w:eastAsiaTheme="minorEastAsia" w:hAnsi="Times New Roman"/>
        </w:rPr>
        <w:t xml:space="preserve"> As the reader finds that such device has not made re-access in this paging round, a subsequent Paging message with the device’s AS ID included is transmitted towards the device. By receiving such Paging message, the device can recognize the NACK was transmitted by the Reader but missed by the device. Accordingly, the device will perform re-access to the Reader. Similar procedure applies for the Figure 1(b), </w:t>
      </w:r>
      <w:r w:rsidR="006362D8">
        <w:rPr>
          <w:rFonts w:ascii="Times New Roman" w:eastAsiaTheme="minorEastAsia" w:hAnsi="Times New Roman"/>
        </w:rPr>
        <w:t xml:space="preserve">the </w:t>
      </w:r>
      <w:r w:rsidR="005C7897">
        <w:rPr>
          <w:rFonts w:ascii="Times New Roman" w:eastAsiaTheme="minorEastAsia" w:hAnsi="Times New Roman"/>
        </w:rPr>
        <w:t>only difference is that</w:t>
      </w:r>
      <w:r w:rsidR="006362D8">
        <w:rPr>
          <w:rFonts w:ascii="Times New Roman" w:eastAsiaTheme="minorEastAsia" w:hAnsi="Times New Roman"/>
        </w:rPr>
        <w:t xml:space="preserve"> the Reader already knows the A-IOT device ID, when the device performs subsequent D2R message transmission, so the subsequent Paging message can include the A-IOT device ID instead to trigger re-access</w:t>
      </w:r>
      <w:r>
        <w:rPr>
          <w:rFonts w:ascii="Times New Roman" w:eastAsiaTheme="minorEastAsia" w:hAnsi="Times New Roman"/>
        </w:rPr>
        <w:t xml:space="preserve"> </w:t>
      </w:r>
    </w:p>
    <w:bookmarkEnd w:id="9"/>
    <w:p w14:paraId="2F85DE35" w14:textId="2E834885" w:rsidR="00C91F29" w:rsidRDefault="006362D8" w:rsidP="00C91F29">
      <w:pPr>
        <w:spacing w:before="120"/>
        <w:rPr>
          <w:rFonts w:ascii="Times New Roman" w:eastAsiaTheme="minorEastAsia" w:hAnsi="Times New Roman"/>
          <w:b/>
        </w:rPr>
      </w:pPr>
      <w:r>
        <w:rPr>
          <w:rFonts w:ascii="Times New Roman" w:eastAsiaTheme="minorEastAsia" w:hAnsi="Times New Roman"/>
          <w:b/>
        </w:rPr>
        <w:t xml:space="preserve">Proposal 5: </w:t>
      </w:r>
      <w:proofErr w:type="gramStart"/>
      <w:r>
        <w:rPr>
          <w:rFonts w:ascii="Times New Roman" w:eastAsiaTheme="minorEastAsia" w:hAnsi="Times New Roman"/>
          <w:b/>
        </w:rPr>
        <w:t>the</w:t>
      </w:r>
      <w:proofErr w:type="gramEnd"/>
      <w:r>
        <w:rPr>
          <w:rFonts w:ascii="Times New Roman" w:eastAsiaTheme="minorEastAsia" w:hAnsi="Times New Roman"/>
          <w:b/>
        </w:rPr>
        <w:t xml:space="preserve"> A-IOT device shall perform re-access to the Reader, when it receives a subsequent A-IOT Paging message</w:t>
      </w:r>
      <w:r w:rsidR="00CF4953">
        <w:rPr>
          <w:rFonts w:ascii="Times New Roman" w:eastAsiaTheme="minorEastAsia" w:hAnsi="Times New Roman"/>
          <w:b/>
        </w:rPr>
        <w:t xml:space="preserve"> with the same transaction ID as the previous one including the AS ID or device ID of it.</w:t>
      </w:r>
    </w:p>
    <w:p w14:paraId="7D81DDCB" w14:textId="2BE6897D" w:rsidR="00831FAA" w:rsidRPr="00D00FB8" w:rsidRDefault="00831FAA" w:rsidP="00C91F29">
      <w:pPr>
        <w:spacing w:before="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roposal 6: the device shall maintain its AS ID until a subsequent A-IOT Paging message with new transaction ID is received.</w:t>
      </w:r>
    </w:p>
    <w:p w14:paraId="110F775D" w14:textId="1962F4F8" w:rsidR="00A721F3" w:rsidRDefault="00A721F3" w:rsidP="00246065">
      <w:pPr>
        <w:spacing w:before="120"/>
        <w:rPr>
          <w:rFonts w:ascii="Times New Roman" w:eastAsiaTheme="minorEastAsia" w:hAnsi="Times New Roman"/>
        </w:rPr>
      </w:pPr>
    </w:p>
    <w:p w14:paraId="045C7AD4" w14:textId="1A2E3ED9" w:rsidR="00A721F3" w:rsidRPr="00A721F3" w:rsidRDefault="00A721F3" w:rsidP="00A721F3">
      <w:pPr>
        <w:pStyle w:val="20"/>
      </w:pPr>
      <w:r w:rsidRPr="00A721F3">
        <w:t>H</w:t>
      </w:r>
      <w:r w:rsidRPr="00A721F3">
        <w:rPr>
          <w:rFonts w:hint="eastAsia"/>
        </w:rPr>
        <w:t>ow</w:t>
      </w:r>
      <w:r w:rsidRPr="00A721F3">
        <w:t xml:space="preserve"> to end the current access procedure</w:t>
      </w:r>
    </w:p>
    <w:p w14:paraId="3EB2FD8E" w14:textId="2BF10C59" w:rsidR="00A721F3" w:rsidRDefault="00A721F3" w:rsidP="00246065">
      <w:pPr>
        <w:spacing w:before="120"/>
        <w:rPr>
          <w:rFonts w:ascii="Times New Roman" w:eastAsiaTheme="minorEastAsia" w:hAnsi="Times New Roman"/>
        </w:rPr>
      </w:pPr>
      <w:r>
        <w:rPr>
          <w:rFonts w:ascii="Times New Roman" w:eastAsiaTheme="minorEastAsia" w:hAnsi="Times New Roman"/>
        </w:rPr>
        <w:t>Currently, it is still questionable how a A-IOT device behaves when it receives a Paging message with a new transaction ID while one procedure is still ongoing. Generally, there are two options on the table</w:t>
      </w:r>
      <w:r>
        <w:rPr>
          <w:rFonts w:ascii="Times New Roman" w:eastAsiaTheme="minorEastAsia" w:hAnsi="Times New Roman" w:hint="eastAsia"/>
        </w:rPr>
        <w:t>：</w:t>
      </w:r>
    </w:p>
    <w:p w14:paraId="26DD2525" w14:textId="003DBAAF" w:rsidR="00A721F3" w:rsidRDefault="00A721F3" w:rsidP="00A721F3">
      <w:pPr>
        <w:pStyle w:val="aff4"/>
        <w:numPr>
          <w:ilvl w:val="0"/>
          <w:numId w:val="37"/>
        </w:numPr>
        <w:spacing w:before="120"/>
        <w:rPr>
          <w:rFonts w:ascii="Times New Roman" w:eastAsiaTheme="minorEastAsia" w:hAnsi="Times New Roman"/>
        </w:rPr>
      </w:pPr>
      <w:r w:rsidRPr="00A721F3">
        <w:rPr>
          <w:rFonts w:ascii="Times New Roman" w:eastAsiaTheme="minorEastAsia" w:hAnsi="Times New Roman" w:hint="eastAsia"/>
        </w:rPr>
        <w:t>Option</w:t>
      </w:r>
      <w:r w:rsidRPr="00A721F3">
        <w:rPr>
          <w:rFonts w:ascii="Times New Roman" w:eastAsiaTheme="minorEastAsia" w:hAnsi="Times New Roman"/>
        </w:rPr>
        <w:t xml:space="preserve"> A: the device will</w:t>
      </w:r>
      <w:r>
        <w:rPr>
          <w:rFonts w:ascii="Times New Roman" w:eastAsiaTheme="minorEastAsia" w:hAnsi="Times New Roman"/>
        </w:rPr>
        <w:t xml:space="preserve"> follow the current procedure and ignore the Paging message.</w:t>
      </w:r>
    </w:p>
    <w:p w14:paraId="64081E8E" w14:textId="217978CE" w:rsidR="00A721F3" w:rsidRPr="00D71EB0" w:rsidRDefault="00A721F3" w:rsidP="00A721F3">
      <w:pPr>
        <w:pStyle w:val="aff4"/>
        <w:numPr>
          <w:ilvl w:val="0"/>
          <w:numId w:val="37"/>
        </w:numPr>
        <w:spacing w:before="12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B: the device will follow the new Paging message and terminate the current procedure.</w:t>
      </w:r>
    </w:p>
    <w:p w14:paraId="6E1A662A" w14:textId="14A5E8F6" w:rsidR="00927890" w:rsidRDefault="00A721F3" w:rsidP="00A721F3">
      <w:pPr>
        <w:spacing w:before="12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 xml:space="preserve">or Option B, the main problem is that it requires stringent coordination between </w:t>
      </w:r>
      <w:r w:rsidR="0081311F">
        <w:rPr>
          <w:rFonts w:ascii="Times New Roman" w:eastAsiaTheme="minorEastAsia" w:hAnsi="Times New Roman"/>
        </w:rPr>
        <w:t>Readers covering overlapping areas, in order to avoid terminating other Reader’s on-going procedure by triggering a new Paging message. It can be foreseen that this problem will become more serious in Rel-20 when there are also UE Readers deployed in the network, co-ordination</w:t>
      </w:r>
      <w:r w:rsidR="00927890">
        <w:rPr>
          <w:rFonts w:ascii="Times New Roman" w:eastAsiaTheme="minorEastAsia" w:hAnsi="Times New Roman"/>
        </w:rPr>
        <w:t xml:space="preserve"> between various type of Readers may become an overwhelmingly heavy task due to the nature of mobility of UE Reader.</w:t>
      </w:r>
    </w:p>
    <w:p w14:paraId="49FD064E" w14:textId="02016E94" w:rsidR="002974A0" w:rsidRDefault="00927890" w:rsidP="00A721F3">
      <w:pPr>
        <w:spacing w:before="120"/>
        <w:rPr>
          <w:rFonts w:ascii="Times New Roman" w:eastAsiaTheme="minorEastAsia" w:hAnsi="Times New Roman"/>
          <w:b/>
        </w:rPr>
      </w:pPr>
      <w:r w:rsidRPr="00927890">
        <w:rPr>
          <w:rFonts w:ascii="Times New Roman" w:eastAsiaTheme="minorEastAsia" w:hAnsi="Times New Roman" w:hint="eastAsia"/>
          <w:b/>
        </w:rPr>
        <w:t>O</w:t>
      </w:r>
      <w:r w:rsidRPr="00927890">
        <w:rPr>
          <w:rFonts w:ascii="Times New Roman" w:eastAsiaTheme="minorEastAsia" w:hAnsi="Times New Roman"/>
          <w:b/>
        </w:rPr>
        <w:t>bservation 2:</w:t>
      </w:r>
      <w:r w:rsidR="002974A0">
        <w:rPr>
          <w:rFonts w:ascii="Times New Roman" w:eastAsiaTheme="minorEastAsia" w:hAnsi="Times New Roman"/>
          <w:b/>
        </w:rPr>
        <w:t xml:space="preserve"> for option B,</w:t>
      </w:r>
      <w:r w:rsidRPr="00927890">
        <w:rPr>
          <w:rFonts w:ascii="Times New Roman" w:eastAsiaTheme="minorEastAsia" w:hAnsi="Times New Roman"/>
          <w:b/>
        </w:rPr>
        <w:t xml:space="preserve"> stringent coordination between Readers covering overlapping areas is necessary, in order to avoid terminating other Reader’s on-going procedure by triggering a new Paging message</w:t>
      </w:r>
      <w:r w:rsidR="00EF704E">
        <w:rPr>
          <w:rFonts w:ascii="Times New Roman" w:eastAsiaTheme="minorEastAsia" w:hAnsi="Times New Roman"/>
          <w:b/>
        </w:rPr>
        <w:t>.</w:t>
      </w:r>
    </w:p>
    <w:p w14:paraId="1F147047" w14:textId="77777777" w:rsidR="00D1267B" w:rsidRDefault="002974A0" w:rsidP="00A721F3">
      <w:pPr>
        <w:spacing w:before="120"/>
        <w:rPr>
          <w:rFonts w:ascii="Times New Roman" w:eastAsiaTheme="minorEastAsia" w:hAnsi="Times New Roman"/>
        </w:rPr>
      </w:pPr>
      <w:r>
        <w:rPr>
          <w:rFonts w:ascii="Times New Roman" w:eastAsiaTheme="minorEastAsia" w:hAnsi="Times New Roman"/>
        </w:rPr>
        <w:t>On the other hand, f</w:t>
      </w:r>
      <w:r w:rsidRPr="002974A0">
        <w:rPr>
          <w:rFonts w:ascii="Times New Roman" w:eastAsiaTheme="minorEastAsia" w:hAnsi="Times New Roman"/>
        </w:rPr>
        <w:t>or Option A</w:t>
      </w:r>
      <w:r>
        <w:rPr>
          <w:rFonts w:ascii="Times New Roman" w:eastAsiaTheme="minorEastAsia" w:hAnsi="Times New Roman"/>
        </w:rPr>
        <w:t>, we need to have a method to define the ending point of the current access procedure, either using a R2D message or defining a new timer</w:t>
      </w:r>
      <w:r w:rsidR="006E7EB8">
        <w:rPr>
          <w:rFonts w:ascii="Times New Roman" w:eastAsiaTheme="minorEastAsia" w:hAnsi="Times New Roman"/>
        </w:rPr>
        <w:t>, for the device to know whether or not it shall follow the Paging message with the new transaction ID</w:t>
      </w:r>
      <w:r>
        <w:rPr>
          <w:rFonts w:ascii="Times New Roman" w:eastAsiaTheme="minorEastAsia" w:hAnsi="Times New Roman"/>
        </w:rPr>
        <w:t xml:space="preserve">. </w:t>
      </w:r>
    </w:p>
    <w:p w14:paraId="79BC038C" w14:textId="342C3E7A" w:rsidR="002974A0" w:rsidRDefault="00D1267B" w:rsidP="00A721F3">
      <w:pPr>
        <w:spacing w:before="120"/>
        <w:rPr>
          <w:rFonts w:ascii="Times New Roman" w:eastAsiaTheme="minorEastAsia" w:hAnsi="Times New Roman"/>
        </w:rPr>
      </w:pPr>
      <w:r>
        <w:rPr>
          <w:rFonts w:ascii="Times New Roman" w:eastAsiaTheme="minorEastAsia" w:hAnsi="Times New Roman"/>
        </w:rPr>
        <w:t>For the timer-based solution,</w:t>
      </w:r>
      <w:r w:rsidR="002974A0">
        <w:rPr>
          <w:rFonts w:ascii="Times New Roman" w:eastAsiaTheme="minorEastAsia" w:hAnsi="Times New Roman"/>
        </w:rPr>
        <w:t xml:space="preserve"> the timer is started when the</w:t>
      </w:r>
      <w:r w:rsidR="006E7EB8">
        <w:rPr>
          <w:rFonts w:ascii="Times New Roman" w:eastAsiaTheme="minorEastAsia" w:hAnsi="Times New Roman"/>
        </w:rPr>
        <w:t xml:space="preserve"> device sends the D2R message, and will keep running until it receives a D2R message addressed to the device. Otherwise, when the timer finally expires, the device will consider the current procedure is ended. </w:t>
      </w:r>
      <w:r w:rsidR="002974A0">
        <w:rPr>
          <w:rFonts w:ascii="Times New Roman" w:eastAsiaTheme="minorEastAsia" w:hAnsi="Times New Roman"/>
        </w:rPr>
        <w:t xml:space="preserve"> In our opinion, due to the bad clock synchronization</w:t>
      </w:r>
      <w:r w:rsidR="006E7EB8">
        <w:rPr>
          <w:rFonts w:ascii="Times New Roman" w:eastAsiaTheme="minorEastAsia" w:hAnsi="Times New Roman"/>
        </w:rPr>
        <w:t xml:space="preserve"> performance of A-IOT devices, such mechanism is not feasible, considering the high likelihood of the misalignment between the Reader and A-IOT device on </w:t>
      </w:r>
      <w:r w:rsidR="006E7EB8">
        <w:rPr>
          <w:rFonts w:ascii="Times New Roman" w:eastAsiaTheme="minorEastAsia" w:hAnsi="Times New Roman"/>
        </w:rPr>
        <w:lastRenderedPageBreak/>
        <w:t>whether or not the access procedure is ended at a specific timing moment, and the incurred problem that the A-IOT device will no longer process the R2D message addressed to it when its timer expires but the timer of Reader is still running.</w:t>
      </w:r>
      <w:r>
        <w:rPr>
          <w:rFonts w:ascii="Times New Roman" w:eastAsiaTheme="minorEastAsia" w:hAnsi="Times New Roman"/>
        </w:rPr>
        <w:t xml:space="preserve"> </w:t>
      </w:r>
    </w:p>
    <w:p w14:paraId="11EF23A6" w14:textId="043FFCE8" w:rsidR="00D1267B" w:rsidRPr="00D1267B" w:rsidRDefault="00D1267B" w:rsidP="00A721F3">
      <w:pPr>
        <w:spacing w:before="120"/>
        <w:rPr>
          <w:rFonts w:ascii="Times New Roman" w:eastAsiaTheme="minorEastAsia" w:hAnsi="Times New Roman"/>
          <w:b/>
        </w:rPr>
      </w:pPr>
      <w:r w:rsidRPr="00D1267B">
        <w:rPr>
          <w:rFonts w:ascii="Times New Roman" w:eastAsiaTheme="minorEastAsia" w:hAnsi="Times New Roman" w:hint="eastAsia"/>
          <w:b/>
        </w:rPr>
        <w:t>O</w:t>
      </w:r>
      <w:r w:rsidRPr="00D1267B">
        <w:rPr>
          <w:rFonts w:ascii="Times New Roman" w:eastAsiaTheme="minorEastAsia" w:hAnsi="Times New Roman"/>
          <w:b/>
        </w:rPr>
        <w:t xml:space="preserve">bservation </w:t>
      </w:r>
      <w:r w:rsidR="00EF704E">
        <w:rPr>
          <w:rFonts w:ascii="Times New Roman" w:eastAsiaTheme="minorEastAsia" w:hAnsi="Times New Roman"/>
          <w:b/>
        </w:rPr>
        <w:t>3</w:t>
      </w:r>
      <w:r w:rsidRPr="00D1267B">
        <w:rPr>
          <w:rFonts w:ascii="Times New Roman" w:eastAsiaTheme="minorEastAsia" w:hAnsi="Times New Roman"/>
          <w:b/>
        </w:rPr>
        <w:t>: for Option A, the timer-based solution suffers from the bad clock synchronization performance</w:t>
      </w:r>
      <w:r w:rsidR="00F24380">
        <w:rPr>
          <w:rFonts w:ascii="Times New Roman" w:eastAsiaTheme="minorEastAsia" w:hAnsi="Times New Roman"/>
          <w:b/>
        </w:rPr>
        <w:t>.</w:t>
      </w:r>
    </w:p>
    <w:p w14:paraId="4D007745" w14:textId="4CAC1510" w:rsidR="00D1267B" w:rsidRDefault="00D1267B" w:rsidP="00A721F3">
      <w:pPr>
        <w:spacing w:before="12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n the other hand, the explicit message-based solution can work without any misalignment, </w:t>
      </w:r>
      <w:proofErr w:type="spellStart"/>
      <w:r>
        <w:rPr>
          <w:rFonts w:ascii="Times New Roman" w:eastAsiaTheme="minorEastAsia" w:hAnsi="Times New Roman"/>
        </w:rPr>
        <w:t>i.e</w:t>
      </w:r>
      <w:proofErr w:type="spellEnd"/>
      <w:r>
        <w:rPr>
          <w:rFonts w:ascii="Times New Roman" w:eastAsiaTheme="minorEastAsia" w:hAnsi="Times New Roman"/>
        </w:rPr>
        <w:t>, both of the Reader and A-IOT device will consider the procedure is ended when the R2D message is received by the A-IOT device. The Question is which R2D message should play the role of marking the ending point for A-IOT devices. Currently, there are several options on the table:</w:t>
      </w:r>
    </w:p>
    <w:p w14:paraId="00B0EF91" w14:textId="3E023C32" w:rsidR="00D1267B" w:rsidRDefault="00D1267B" w:rsidP="00D1267B">
      <w:pPr>
        <w:pStyle w:val="aff4"/>
        <w:numPr>
          <w:ilvl w:val="0"/>
          <w:numId w:val="38"/>
        </w:numPr>
        <w:spacing w:before="12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A</w:t>
      </w:r>
      <w:r w:rsidR="00251C7C">
        <w:rPr>
          <w:rFonts w:ascii="Times New Roman" w:eastAsiaTheme="minorEastAsia" w:hAnsi="Times New Roman"/>
        </w:rPr>
        <w:t>-1</w:t>
      </w:r>
      <w:r>
        <w:rPr>
          <w:rFonts w:ascii="Times New Roman" w:eastAsiaTheme="minorEastAsia" w:hAnsi="Times New Roman"/>
        </w:rPr>
        <w:t>: the R2D trigger message</w:t>
      </w:r>
    </w:p>
    <w:p w14:paraId="2FD7B4EC" w14:textId="18DC37A1" w:rsidR="00A721F3" w:rsidRDefault="00D1267B" w:rsidP="00A721F3">
      <w:pPr>
        <w:pStyle w:val="aff4"/>
        <w:numPr>
          <w:ilvl w:val="0"/>
          <w:numId w:val="38"/>
        </w:numPr>
        <w:spacing w:before="12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w:t>
      </w:r>
      <w:r w:rsidR="00251C7C">
        <w:rPr>
          <w:rFonts w:ascii="Times New Roman" w:eastAsiaTheme="minorEastAsia" w:hAnsi="Times New Roman"/>
        </w:rPr>
        <w:t>A-2</w:t>
      </w:r>
      <w:r>
        <w:rPr>
          <w:rFonts w:ascii="Times New Roman" w:eastAsiaTheme="minorEastAsia" w:hAnsi="Times New Roman"/>
        </w:rPr>
        <w:t xml:space="preserve">: </w:t>
      </w:r>
      <w:proofErr w:type="gramStart"/>
      <w:r>
        <w:rPr>
          <w:rFonts w:ascii="Times New Roman" w:eastAsiaTheme="minorEastAsia" w:hAnsi="Times New Roman"/>
        </w:rPr>
        <w:t>the</w:t>
      </w:r>
      <w:proofErr w:type="gramEnd"/>
      <w:r>
        <w:rPr>
          <w:rFonts w:ascii="Times New Roman" w:eastAsiaTheme="minorEastAsia" w:hAnsi="Times New Roman"/>
        </w:rPr>
        <w:t xml:space="preserve"> Paging message</w:t>
      </w:r>
    </w:p>
    <w:p w14:paraId="55B2E4D9" w14:textId="31418D3E" w:rsidR="00251C7C" w:rsidRPr="00D71EB0" w:rsidRDefault="00251C7C" w:rsidP="00251C7C">
      <w:pPr>
        <w:pStyle w:val="aff4"/>
        <w:numPr>
          <w:ilvl w:val="0"/>
          <w:numId w:val="38"/>
        </w:numPr>
        <w:spacing w:before="12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A-3: introduce a new type of R2D message</w:t>
      </w:r>
    </w:p>
    <w:p w14:paraId="3F5E95A2" w14:textId="630CC19A" w:rsidR="00D71EB0" w:rsidRDefault="00251C7C" w:rsidP="00251C7C">
      <w:pPr>
        <w:spacing w:before="120"/>
        <w:rPr>
          <w:rFonts w:ascii="Times New Roman" w:eastAsiaTheme="minorEastAsia" w:hAnsi="Times New Roman"/>
        </w:rPr>
      </w:pPr>
      <w:r>
        <w:rPr>
          <w:rFonts w:ascii="Times New Roman" w:eastAsiaTheme="minorEastAsia" w:hAnsi="Times New Roman"/>
        </w:rPr>
        <w:t>Actually, Option A-2 is the same as option B, so it should be filtered out. Option A-3 will let the Reader send more R2D message, which</w:t>
      </w:r>
      <w:r w:rsidR="007335CC">
        <w:rPr>
          <w:rFonts w:ascii="Times New Roman" w:eastAsiaTheme="minorEastAsia" w:hAnsi="Times New Roman"/>
        </w:rPr>
        <w:t xml:space="preserve"> leads to more radio</w:t>
      </w:r>
      <w:r>
        <w:rPr>
          <w:rFonts w:ascii="Times New Roman" w:eastAsiaTheme="minorEastAsia" w:hAnsi="Times New Roman"/>
        </w:rPr>
        <w:t xml:space="preserve"> resource</w:t>
      </w:r>
      <w:r w:rsidR="007335CC">
        <w:rPr>
          <w:rFonts w:ascii="Times New Roman" w:eastAsiaTheme="minorEastAsia" w:hAnsi="Times New Roman"/>
        </w:rPr>
        <w:t xml:space="preserve"> usage, so it shall be deprioritized. On the other hand, the functionality of the R2D trigger message is to trigger the </w:t>
      </w:r>
      <w:r w:rsidR="008F68B3">
        <w:rPr>
          <w:rFonts w:ascii="Times New Roman" w:eastAsiaTheme="minorEastAsia" w:hAnsi="Times New Roman"/>
        </w:rPr>
        <w:t>new</w:t>
      </w:r>
      <w:r w:rsidR="007335CC">
        <w:rPr>
          <w:rFonts w:ascii="Times New Roman" w:eastAsiaTheme="minorEastAsia" w:hAnsi="Times New Roman"/>
        </w:rPr>
        <w:t xml:space="preserve"> set of A-IOT devices to perform access procedure towards the Reader. Naturally, it could be employed to mark the end of the current access procedure. </w:t>
      </w:r>
      <w:r>
        <w:rPr>
          <w:rFonts w:ascii="Times New Roman" w:eastAsiaTheme="minorEastAsia" w:hAnsi="Times New Roman"/>
        </w:rPr>
        <w:t xml:space="preserve"> </w:t>
      </w:r>
      <w:r w:rsidR="008F68B3">
        <w:rPr>
          <w:rFonts w:ascii="Times New Roman" w:eastAsiaTheme="minorEastAsia" w:hAnsi="Times New Roman"/>
        </w:rPr>
        <w:t xml:space="preserve">It should be further noted that for the last set of A-IOT devices, there </w:t>
      </w:r>
      <w:r w:rsidR="00D71EB0">
        <w:rPr>
          <w:rFonts w:ascii="Times New Roman" w:eastAsiaTheme="minorEastAsia" w:hAnsi="Times New Roman"/>
        </w:rPr>
        <w:t>is</w:t>
      </w:r>
      <w:r w:rsidR="008F68B3">
        <w:rPr>
          <w:rFonts w:ascii="Times New Roman" w:eastAsiaTheme="minorEastAsia" w:hAnsi="Times New Roman"/>
        </w:rPr>
        <w:t xml:space="preserve"> no R2D trigger message to trigger another set of A-IOT devices to perform access procedure towards the Reader. We need to find out a method to mark the end of the procedure towards them.</w:t>
      </w:r>
      <w:r w:rsidR="008F68B3">
        <w:rPr>
          <w:rFonts w:ascii="Times New Roman" w:eastAsiaTheme="minorEastAsia" w:hAnsi="Times New Roman" w:hint="eastAsia"/>
        </w:rPr>
        <w:t xml:space="preserve"> I</w:t>
      </w:r>
      <w:r w:rsidR="008F68B3">
        <w:rPr>
          <w:rFonts w:ascii="Times New Roman" w:eastAsiaTheme="minorEastAsia" w:hAnsi="Times New Roman"/>
        </w:rPr>
        <w:t xml:space="preserve">n our opinion, a feasible way is to let the Reader </w:t>
      </w:r>
      <w:r w:rsidR="00D71EB0">
        <w:rPr>
          <w:rFonts w:ascii="Times New Roman" w:eastAsiaTheme="minorEastAsia" w:hAnsi="Times New Roman"/>
        </w:rPr>
        <w:t>send R</w:t>
      </w:r>
      <w:r w:rsidR="008F68B3">
        <w:rPr>
          <w:rFonts w:ascii="Times New Roman" w:eastAsiaTheme="minorEastAsia" w:hAnsi="Times New Roman"/>
        </w:rPr>
        <w:t xml:space="preserve">2D trigger message </w:t>
      </w:r>
      <w:r w:rsidR="00D71EB0">
        <w:rPr>
          <w:rFonts w:ascii="Times New Roman" w:eastAsiaTheme="minorEastAsia" w:hAnsi="Times New Roman"/>
        </w:rPr>
        <w:t>additionally towards these A-IOT devices. In order to avoid A-IOT devices who missed some of R2D trigger messages wrongly consider this final R2D trigger message is for provide new set of access resources, such additionally sent R2D trigger message should be allowed to carry one-bit flag to indicate the end of the current Paging round.</w:t>
      </w:r>
    </w:p>
    <w:p w14:paraId="3BCA47E9" w14:textId="28091978" w:rsidR="00D71EB0" w:rsidRPr="00D71EB0" w:rsidRDefault="00D71EB0" w:rsidP="00251C7C">
      <w:pPr>
        <w:spacing w:before="120"/>
        <w:rPr>
          <w:rFonts w:ascii="Times New Roman" w:eastAsiaTheme="minorEastAsia" w:hAnsi="Times New Roman"/>
          <w:b/>
        </w:rPr>
      </w:pPr>
      <w:r w:rsidRPr="00D71EB0">
        <w:rPr>
          <w:rFonts w:ascii="Times New Roman" w:eastAsiaTheme="minorEastAsia" w:hAnsi="Times New Roman" w:hint="eastAsia"/>
          <w:b/>
        </w:rPr>
        <w:t>P</w:t>
      </w:r>
      <w:r w:rsidRPr="00D71EB0">
        <w:rPr>
          <w:rFonts w:ascii="Times New Roman" w:eastAsiaTheme="minorEastAsia" w:hAnsi="Times New Roman"/>
          <w:b/>
        </w:rPr>
        <w:t>roposal 7: the R2D trigger message shall be employed to indicate the end of the access procedure for A-IOT device in the procedure.</w:t>
      </w:r>
    </w:p>
    <w:p w14:paraId="6AE0F605" w14:textId="59C54AD5" w:rsidR="002F77DD" w:rsidRPr="002F77DD" w:rsidRDefault="00BA3D00" w:rsidP="00BA3D00">
      <w:pPr>
        <w:spacing w:before="120"/>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 xml:space="preserve">n addition, as mentioned in the section 2.2, a subsequent Paging message with the same transaction ID but with the AS ID inside could be used to trigger the A-IOT device missed the NACK message to perform the re-access to the network, so the validity of the AS ID shall not be terminated by the R2D trigger message. </w:t>
      </w:r>
    </w:p>
    <w:p w14:paraId="01673330" w14:textId="6CE98FED" w:rsidR="002F77DD" w:rsidRPr="002F77DD" w:rsidRDefault="002F77DD" w:rsidP="00BA3D00">
      <w:pPr>
        <w:spacing w:before="120"/>
        <w:rPr>
          <w:rFonts w:ascii="Times New Roman" w:eastAsiaTheme="minorEastAsia" w:hAnsi="Times New Roman"/>
          <w:b/>
          <w:lang w:val="en-US"/>
        </w:rPr>
      </w:pPr>
      <w:r w:rsidRPr="002F77DD">
        <w:rPr>
          <w:rFonts w:ascii="Times New Roman" w:eastAsiaTheme="minorEastAsia" w:hAnsi="Times New Roman" w:hint="eastAsia"/>
          <w:b/>
          <w:lang w:val="en-US"/>
        </w:rPr>
        <w:t>P</w:t>
      </w:r>
      <w:r w:rsidRPr="002F77DD">
        <w:rPr>
          <w:rFonts w:ascii="Times New Roman" w:eastAsiaTheme="minorEastAsia" w:hAnsi="Times New Roman"/>
          <w:b/>
          <w:lang w:val="en-US"/>
        </w:rPr>
        <w:t xml:space="preserve">roposal </w:t>
      </w:r>
      <w:r w:rsidR="002A7C88">
        <w:rPr>
          <w:rFonts w:ascii="Times New Roman" w:eastAsiaTheme="minorEastAsia" w:hAnsi="Times New Roman"/>
          <w:b/>
          <w:lang w:val="en-US"/>
        </w:rPr>
        <w:t>8</w:t>
      </w:r>
      <w:r w:rsidRPr="002F77DD">
        <w:rPr>
          <w:rFonts w:ascii="Times New Roman" w:eastAsiaTheme="minorEastAsia" w:hAnsi="Times New Roman"/>
          <w:b/>
          <w:lang w:val="en-US"/>
        </w:rPr>
        <w:t>: the validity of the AS ID shall not be terminated by the R2D trigger message.</w:t>
      </w:r>
    </w:p>
    <w:p w14:paraId="4D8FDE8F" w14:textId="77777777" w:rsidR="00434B55" w:rsidRDefault="00434B55" w:rsidP="00246065">
      <w:pPr>
        <w:spacing w:before="120"/>
        <w:rPr>
          <w:rFonts w:ascii="Times New Roman" w:eastAsiaTheme="minorEastAsia" w:hAnsi="Times New Roman" w:hint="eastAsia"/>
        </w:rPr>
      </w:pPr>
    </w:p>
    <w:p w14:paraId="0E401AD2" w14:textId="2F55FB72" w:rsidR="00FB5810" w:rsidRDefault="00C75EA0" w:rsidP="00C75EA0">
      <w:pPr>
        <w:pStyle w:val="20"/>
      </w:pPr>
      <w:r>
        <w:t>Design of MAC PDU format</w:t>
      </w:r>
    </w:p>
    <w:p w14:paraId="4E6FCA3C" w14:textId="73924290" w:rsidR="000C4BEF" w:rsidRDefault="000C4BEF" w:rsidP="000C4BEF">
      <w:pPr>
        <w:pStyle w:val="30"/>
        <w:numPr>
          <w:ilvl w:val="0"/>
          <w:numId w:val="0"/>
        </w:numPr>
        <w:ind w:left="720" w:hanging="720"/>
      </w:pPr>
      <w:r>
        <w:t>2.</w:t>
      </w:r>
      <w:r w:rsidR="00D71EB0">
        <w:t>4</w:t>
      </w:r>
      <w:r>
        <w:t xml:space="preserve">.1 </w:t>
      </w:r>
      <w:r w:rsidR="008923BF">
        <w:t>R2D trigger message</w:t>
      </w:r>
    </w:p>
    <w:p w14:paraId="40D60030" w14:textId="269B87C0" w:rsidR="008923BF" w:rsidRDefault="00D50818" w:rsidP="000C4BEF">
      <w:pPr>
        <w:rPr>
          <w:rFonts w:ascii="Times New Roman" w:hAnsi="Times New Roman"/>
        </w:rPr>
      </w:pPr>
      <w:r>
        <w:rPr>
          <w:rFonts w:ascii="Times New Roman" w:hAnsi="Times New Roman" w:hint="eastAsia"/>
        </w:rPr>
        <w:t>I</w:t>
      </w:r>
      <w:r>
        <w:rPr>
          <w:rFonts w:ascii="Times New Roman" w:hAnsi="Times New Roman"/>
        </w:rPr>
        <w:t xml:space="preserve">n the last RAN1 meeting, RAN1 agrees that </w:t>
      </w:r>
      <w:r w:rsidR="00D42CA1">
        <w:rPr>
          <w:rFonts w:ascii="Times New Roman" w:hAnsi="Times New Roman"/>
        </w:rPr>
        <w:t>one R2D transmission triggering message can trigger</w:t>
      </w:r>
      <w:r>
        <w:rPr>
          <w:rFonts w:ascii="Times New Roman" w:hAnsi="Times New Roman"/>
        </w:rPr>
        <w:t xml:space="preserve"> </w:t>
      </w:r>
      <w:r w:rsidR="00D42CA1">
        <w:rPr>
          <w:rFonts w:ascii="Times New Roman" w:hAnsi="Times New Roman"/>
        </w:rPr>
        <w:t>X=1 and X</w:t>
      </w:r>
      <w:r w:rsidR="00CC6147">
        <w:rPr>
          <w:rFonts w:ascii="Times New Roman" w:hAnsi="Times New Roman"/>
        </w:rPr>
        <w:t>=</w:t>
      </w:r>
      <w:proofErr w:type="gramStart"/>
      <w:r w:rsidR="00D42CA1">
        <w:rPr>
          <w:rFonts w:ascii="Times New Roman" w:hAnsi="Times New Roman"/>
        </w:rPr>
        <w:t>2 time</w:t>
      </w:r>
      <w:proofErr w:type="gramEnd"/>
      <w:r w:rsidR="00D42CA1">
        <w:rPr>
          <w:rFonts w:ascii="Times New Roman" w:hAnsi="Times New Roman"/>
        </w:rPr>
        <w:t xml:space="preserve"> domain resources for</w:t>
      </w:r>
      <w:r>
        <w:rPr>
          <w:rFonts w:ascii="Times New Roman" w:hAnsi="Times New Roman"/>
        </w:rPr>
        <w:t xml:space="preserve"> </w:t>
      </w:r>
      <w:r w:rsidR="00D42CA1">
        <w:rPr>
          <w:rFonts w:ascii="Times New Roman" w:hAnsi="Times New Roman"/>
        </w:rPr>
        <w:t>Msg1 transmission, so it seems that the number of resources triggered by one R2D trigger message is flexible. So</w:t>
      </w:r>
      <w:r w:rsidR="001C151F">
        <w:rPr>
          <w:rFonts w:ascii="Times New Roman" w:hAnsi="Times New Roman"/>
        </w:rPr>
        <w:t>,</w:t>
      </w:r>
      <w:r w:rsidR="00D42CA1">
        <w:rPr>
          <w:rFonts w:ascii="Times New Roman" w:hAnsi="Times New Roman"/>
        </w:rPr>
        <w:t xml:space="preserve"> </w:t>
      </w:r>
      <w:r w:rsidR="002F54CF">
        <w:rPr>
          <w:rFonts w:ascii="Times New Roman" w:hAnsi="Times New Roman"/>
        </w:rPr>
        <w:t>it is possible to embed the number of</w:t>
      </w:r>
      <w:r w:rsidR="0040479A">
        <w:rPr>
          <w:rFonts w:ascii="Times New Roman" w:hAnsi="Times New Roman"/>
        </w:rPr>
        <w:t xml:space="preserve"> D2R</w:t>
      </w:r>
      <w:r w:rsidR="002F54CF">
        <w:rPr>
          <w:rFonts w:ascii="Times New Roman" w:hAnsi="Times New Roman"/>
        </w:rPr>
        <w:t xml:space="preserve"> resources</w:t>
      </w:r>
      <w:r w:rsidR="0040479A">
        <w:rPr>
          <w:rFonts w:ascii="Times New Roman" w:hAnsi="Times New Roman"/>
        </w:rPr>
        <w:t>, i.e.,</w:t>
      </w:r>
      <w:r w:rsidR="007C12A8">
        <w:rPr>
          <w:rFonts w:ascii="Times New Roman" w:hAnsi="Times New Roman"/>
        </w:rPr>
        <w:t xml:space="preserve"> the</w:t>
      </w:r>
      <w:r w:rsidR="0040479A">
        <w:rPr>
          <w:rFonts w:ascii="Times New Roman" w:hAnsi="Times New Roman"/>
        </w:rPr>
        <w:t xml:space="preserve"> </w:t>
      </w:r>
      <w:proofErr w:type="spellStart"/>
      <w:r w:rsidR="0040479A">
        <w:rPr>
          <w:rFonts w:ascii="Times New Roman" w:hAnsi="Times New Roman"/>
        </w:rPr>
        <w:t>TDMed</w:t>
      </w:r>
      <w:proofErr w:type="spellEnd"/>
      <w:r w:rsidR="0040479A">
        <w:rPr>
          <w:rFonts w:ascii="Times New Roman" w:hAnsi="Times New Roman"/>
        </w:rPr>
        <w:t xml:space="preserve"> and </w:t>
      </w:r>
      <w:proofErr w:type="spellStart"/>
      <w:r w:rsidR="0040479A">
        <w:rPr>
          <w:rFonts w:ascii="Times New Roman" w:hAnsi="Times New Roman"/>
        </w:rPr>
        <w:t>FDMed</w:t>
      </w:r>
      <w:proofErr w:type="spellEnd"/>
      <w:r w:rsidR="0040479A">
        <w:rPr>
          <w:rFonts w:ascii="Times New Roman" w:hAnsi="Times New Roman"/>
        </w:rPr>
        <w:t xml:space="preserve"> number</w:t>
      </w:r>
      <w:r w:rsidR="002F54CF">
        <w:rPr>
          <w:rFonts w:ascii="Times New Roman" w:hAnsi="Times New Roman"/>
        </w:rPr>
        <w:t>, or at least the number of TDM in</w:t>
      </w:r>
      <w:r w:rsidR="00D42CA1">
        <w:rPr>
          <w:rFonts w:ascii="Times New Roman" w:hAnsi="Times New Roman"/>
        </w:rPr>
        <w:t xml:space="preserve"> </w:t>
      </w:r>
      <w:r w:rsidR="002F54CF">
        <w:rPr>
          <w:rFonts w:ascii="Times New Roman" w:hAnsi="Times New Roman"/>
        </w:rPr>
        <w:t>the R2D trigger message</w:t>
      </w:r>
      <w:r w:rsidR="001C151F">
        <w:rPr>
          <w:rFonts w:ascii="Times New Roman" w:hAnsi="Times New Roman"/>
        </w:rPr>
        <w:t>.</w:t>
      </w:r>
    </w:p>
    <w:p w14:paraId="76717A08" w14:textId="41296244" w:rsidR="001C151F" w:rsidRPr="007F3806" w:rsidRDefault="001C151F" w:rsidP="000C4BEF">
      <w:pPr>
        <w:rPr>
          <w:rFonts w:ascii="Times New Roman" w:hAnsi="Times New Roman"/>
          <w:b/>
        </w:rPr>
      </w:pPr>
      <w:r w:rsidRPr="001C151F">
        <w:rPr>
          <w:rFonts w:ascii="Times New Roman" w:hAnsi="Times New Roman" w:hint="eastAsia"/>
          <w:b/>
        </w:rPr>
        <w:t>P</w:t>
      </w:r>
      <w:r w:rsidRPr="001C151F">
        <w:rPr>
          <w:rFonts w:ascii="Times New Roman" w:hAnsi="Times New Roman"/>
          <w:b/>
        </w:rPr>
        <w:t xml:space="preserve">roposal </w:t>
      </w:r>
      <w:r w:rsidR="002A7C88">
        <w:rPr>
          <w:rFonts w:ascii="Times New Roman" w:hAnsi="Times New Roman"/>
          <w:b/>
        </w:rPr>
        <w:t>9</w:t>
      </w:r>
      <w:r w:rsidRPr="001C151F">
        <w:rPr>
          <w:rFonts w:ascii="Times New Roman" w:hAnsi="Times New Roman"/>
          <w:b/>
        </w:rPr>
        <w:t>: the number of TDM or the number of triggered Msg1 resources</w:t>
      </w:r>
      <w:r w:rsidR="0040479A">
        <w:rPr>
          <w:rFonts w:ascii="Times New Roman" w:hAnsi="Times New Roman"/>
          <w:b/>
        </w:rPr>
        <w:t xml:space="preserve">, i.e., TDM </w:t>
      </w:r>
      <w:r w:rsidR="00CF4953">
        <w:rPr>
          <w:rFonts w:ascii="Times New Roman" w:hAnsi="Times New Roman"/>
          <w:b/>
        </w:rPr>
        <w:t>multiplied by</w:t>
      </w:r>
      <w:r w:rsidR="0040479A">
        <w:rPr>
          <w:rFonts w:ascii="Times New Roman" w:hAnsi="Times New Roman"/>
          <w:b/>
        </w:rPr>
        <w:t xml:space="preserve"> FDM number,</w:t>
      </w:r>
      <w:r w:rsidRPr="001C151F">
        <w:rPr>
          <w:rFonts w:ascii="Times New Roman" w:hAnsi="Times New Roman"/>
          <w:b/>
        </w:rPr>
        <w:t xml:space="preserve"> </w:t>
      </w:r>
      <w:r w:rsidR="00CC6147">
        <w:rPr>
          <w:rFonts w:ascii="Times New Roman" w:hAnsi="Times New Roman"/>
          <w:b/>
        </w:rPr>
        <w:t>shall be</w:t>
      </w:r>
      <w:r w:rsidRPr="001C151F">
        <w:rPr>
          <w:rFonts w:ascii="Times New Roman" w:hAnsi="Times New Roman"/>
          <w:b/>
        </w:rPr>
        <w:t xml:space="preserve"> provided by the R2D trigger message.</w:t>
      </w:r>
    </w:p>
    <w:p w14:paraId="743D816E" w14:textId="0D2467B4" w:rsidR="00FB5810" w:rsidRDefault="00037881" w:rsidP="00037881">
      <w:pPr>
        <w:pStyle w:val="30"/>
        <w:numPr>
          <w:ilvl w:val="0"/>
          <w:numId w:val="0"/>
        </w:numPr>
        <w:ind w:left="720" w:hanging="720"/>
      </w:pPr>
      <w:r>
        <w:t>2.</w:t>
      </w:r>
      <w:r w:rsidR="00D71EB0">
        <w:t>4</w:t>
      </w:r>
      <w:r>
        <w:t>.</w:t>
      </w:r>
      <w:r w:rsidR="000C4BEF">
        <w:t>2</w:t>
      </w:r>
      <w:r>
        <w:t xml:space="preserve"> </w:t>
      </w:r>
      <w:r w:rsidR="007B2BBC">
        <w:t xml:space="preserve">the overall </w:t>
      </w:r>
      <w:r>
        <w:t>R2D message MAC PDU format</w:t>
      </w:r>
      <w:r w:rsidR="001D321B">
        <w:t xml:space="preserve"> design principle</w:t>
      </w:r>
    </w:p>
    <w:p w14:paraId="2EEA70E3" w14:textId="5FA654E2" w:rsidR="00A06765" w:rsidRPr="00A06765" w:rsidRDefault="00037881" w:rsidP="00A06765">
      <w:pPr>
        <w:spacing w:before="120"/>
        <w:rPr>
          <w:rFonts w:ascii="Times New Roman" w:eastAsiaTheme="minorEastAsia" w:hAnsi="Times New Roman"/>
        </w:rPr>
      </w:pPr>
      <w:bookmarkStart w:id="10" w:name="_Hlk193375800"/>
      <w:r>
        <w:rPr>
          <w:rFonts w:ascii="Times New Roman" w:eastAsiaTheme="minorEastAsia" w:hAnsi="Times New Roman"/>
        </w:rPr>
        <w:t>The first thing we would like to discuss is whether or not R2D message for different A-IOT devices should be multiplexed in the same</w:t>
      </w:r>
      <w:r w:rsidR="00BE035B">
        <w:rPr>
          <w:rFonts w:ascii="Times New Roman" w:eastAsiaTheme="minorEastAsia" w:hAnsi="Times New Roman"/>
        </w:rPr>
        <w:t xml:space="preserve"> </w:t>
      </w:r>
      <w:r>
        <w:rPr>
          <w:rFonts w:ascii="Times New Roman" w:eastAsiaTheme="minorEastAsia" w:hAnsi="Times New Roman"/>
        </w:rPr>
        <w:t>R2D message</w:t>
      </w:r>
      <w:r w:rsidR="00A06765">
        <w:rPr>
          <w:rFonts w:ascii="Times New Roman" w:eastAsiaTheme="minorEastAsia" w:hAnsi="Times New Roman"/>
        </w:rPr>
        <w:t>.</w:t>
      </w:r>
      <w:r w:rsidR="001676CC">
        <w:rPr>
          <w:rFonts w:ascii="Times New Roman" w:eastAsiaTheme="minorEastAsia" w:hAnsi="Times New Roman"/>
        </w:rPr>
        <w:t xml:space="preserve"> </w:t>
      </w:r>
      <w:r w:rsidR="00A06765">
        <w:rPr>
          <w:rFonts w:ascii="Times New Roman" w:eastAsiaTheme="minorEastAsia" w:hAnsi="Times New Roman"/>
        </w:rPr>
        <w:t>I</w:t>
      </w:r>
      <w:r w:rsidR="001676CC" w:rsidRPr="00A06765">
        <w:rPr>
          <w:rFonts w:ascii="Times New Roman" w:eastAsiaTheme="minorEastAsia" w:hAnsi="Times New Roman"/>
        </w:rPr>
        <w:t xml:space="preserve">n the CBRA </w:t>
      </w:r>
      <w:r w:rsidR="00A06765" w:rsidRPr="00A06765">
        <w:rPr>
          <w:rFonts w:ascii="Times New Roman" w:eastAsiaTheme="minorEastAsia" w:hAnsi="Times New Roman"/>
        </w:rPr>
        <w:t>scenario, if</w:t>
      </w:r>
      <w:r w:rsidR="00A06765">
        <w:rPr>
          <w:rFonts w:ascii="Times New Roman" w:eastAsiaTheme="minorEastAsia" w:hAnsi="Times New Roman"/>
        </w:rPr>
        <w:t xml:space="preserve"> </w:t>
      </w:r>
      <w:r w:rsidR="00A06765" w:rsidRPr="00A06765">
        <w:rPr>
          <w:rFonts w:ascii="Times New Roman" w:eastAsiaTheme="minorEastAsia" w:hAnsi="Times New Roman"/>
        </w:rPr>
        <w:t>R2D message</w:t>
      </w:r>
      <w:r w:rsidR="00BE035B">
        <w:rPr>
          <w:rFonts w:ascii="Times New Roman" w:eastAsiaTheme="minorEastAsia" w:hAnsi="Times New Roman"/>
        </w:rPr>
        <w:t>s</w:t>
      </w:r>
      <w:r w:rsidR="00A06765" w:rsidRPr="00A06765">
        <w:rPr>
          <w:rFonts w:ascii="Times New Roman" w:eastAsiaTheme="minorEastAsia" w:hAnsi="Times New Roman"/>
        </w:rPr>
        <w:t xml:space="preserve"> </w:t>
      </w:r>
      <w:r w:rsidR="00BE035B">
        <w:rPr>
          <w:rFonts w:ascii="Times New Roman" w:eastAsiaTheme="minorEastAsia" w:hAnsi="Times New Roman"/>
        </w:rPr>
        <w:t>are</w:t>
      </w:r>
      <w:r w:rsidR="00A06765" w:rsidRPr="00A06765">
        <w:rPr>
          <w:rFonts w:ascii="Times New Roman" w:eastAsiaTheme="minorEastAsia" w:hAnsi="Times New Roman"/>
        </w:rPr>
        <w:t xml:space="preserve"> needed to be sent to each A-IOT device individually, then messages should be sent one-by-one in time domain. Correspondingly, each A-IOT device shall parse these messages one-by-one to see if one of the messages is destined to itself, which causes heavy burden to these A-IOT devices.</w:t>
      </w:r>
    </w:p>
    <w:p w14:paraId="3D9D0150" w14:textId="33F3BB49" w:rsidR="00C440C0" w:rsidRDefault="00932B62" w:rsidP="00246065">
      <w:pPr>
        <w:spacing w:before="120"/>
        <w:rPr>
          <w:rFonts w:ascii="Times New Roman" w:eastAsiaTheme="minorEastAsia" w:hAnsi="Times New Roman"/>
          <w:b/>
        </w:rPr>
      </w:pPr>
      <w:bookmarkStart w:id="11" w:name="_Hlk193375826"/>
      <w:bookmarkEnd w:id="10"/>
      <w:r w:rsidRPr="001676CC">
        <w:rPr>
          <w:rFonts w:ascii="Times New Roman" w:eastAsiaTheme="minorEastAsia" w:hAnsi="Times New Roman"/>
          <w:b/>
        </w:rPr>
        <w:t xml:space="preserve">Observation </w:t>
      </w:r>
      <w:r w:rsidR="009238BD">
        <w:rPr>
          <w:rFonts w:ascii="Times New Roman" w:eastAsiaTheme="minorEastAsia" w:hAnsi="Times New Roman"/>
          <w:b/>
        </w:rPr>
        <w:t>4</w:t>
      </w:r>
      <w:r w:rsidRPr="001676CC">
        <w:rPr>
          <w:rFonts w:ascii="Times New Roman" w:eastAsiaTheme="minorEastAsia" w:hAnsi="Times New Roman"/>
          <w:b/>
        </w:rPr>
        <w:t xml:space="preserve">: </w:t>
      </w:r>
      <w:r w:rsidR="001676CC" w:rsidRPr="001676CC">
        <w:rPr>
          <w:rFonts w:ascii="Times New Roman" w:eastAsiaTheme="minorEastAsia" w:hAnsi="Times New Roman"/>
          <w:b/>
        </w:rPr>
        <w:t xml:space="preserve"> in the CBRA scenario, </w:t>
      </w:r>
      <w:r w:rsidRPr="001676CC">
        <w:rPr>
          <w:rFonts w:ascii="Times New Roman" w:eastAsiaTheme="minorEastAsia" w:hAnsi="Times New Roman"/>
          <w:b/>
        </w:rPr>
        <w:t xml:space="preserve">if </w:t>
      </w:r>
      <w:r w:rsidR="001676CC" w:rsidRPr="001676CC">
        <w:rPr>
          <w:rFonts w:ascii="Times New Roman" w:eastAsiaTheme="minorEastAsia" w:hAnsi="Times New Roman"/>
          <w:b/>
        </w:rPr>
        <w:t>R2D</w:t>
      </w:r>
      <w:r w:rsidR="00244EE0">
        <w:rPr>
          <w:rFonts w:ascii="Times New Roman" w:eastAsiaTheme="minorEastAsia" w:hAnsi="Times New Roman"/>
          <w:b/>
        </w:rPr>
        <w:t xml:space="preserve"> message</w:t>
      </w:r>
      <w:r w:rsidRPr="001676CC">
        <w:rPr>
          <w:rFonts w:ascii="Times New Roman" w:eastAsiaTheme="minorEastAsia" w:hAnsi="Times New Roman"/>
          <w:b/>
        </w:rPr>
        <w:t xml:space="preserve"> is</w:t>
      </w:r>
      <w:r w:rsidRPr="00932B62">
        <w:rPr>
          <w:rFonts w:ascii="Times New Roman" w:eastAsiaTheme="minorEastAsia" w:hAnsi="Times New Roman"/>
          <w:b/>
        </w:rPr>
        <w:t xml:space="preserve"> needed to be sent to each A-IOT device individually, then messages should be sent one-by-one in time domain. Correspondingly</w:t>
      </w:r>
      <w:r w:rsidR="00C440C0">
        <w:rPr>
          <w:rFonts w:ascii="Times New Roman" w:eastAsiaTheme="minorEastAsia" w:hAnsi="Times New Roman"/>
          <w:b/>
        </w:rPr>
        <w:t>,</w:t>
      </w:r>
      <w:r w:rsidRPr="00932B62">
        <w:rPr>
          <w:rFonts w:ascii="Times New Roman" w:eastAsiaTheme="minorEastAsia" w:hAnsi="Times New Roman"/>
          <w:b/>
        </w:rPr>
        <w:t xml:space="preserve"> each A-IOT device shall parse these messages one-by-one to see if one of the messages is destined to itself, which causes heavy burden to these A-IOT devices.</w:t>
      </w:r>
    </w:p>
    <w:p w14:paraId="2C92EDE3" w14:textId="442F7A61" w:rsidR="00FE7275" w:rsidRPr="001676CC" w:rsidRDefault="00616A6E" w:rsidP="007C1E42">
      <w:pPr>
        <w:spacing w:before="120"/>
        <w:rPr>
          <w:rFonts w:ascii="Times New Roman" w:eastAsiaTheme="minorEastAsia" w:hAnsi="Times New Roman"/>
          <w:b/>
        </w:rPr>
      </w:pPr>
      <w:r w:rsidRPr="00616A6E">
        <w:rPr>
          <w:rFonts w:ascii="Times New Roman" w:eastAsiaTheme="minorEastAsia" w:hAnsi="Times New Roman" w:hint="eastAsia"/>
          <w:b/>
        </w:rPr>
        <w:t>P</w:t>
      </w:r>
      <w:r w:rsidRPr="00616A6E">
        <w:rPr>
          <w:rFonts w:ascii="Times New Roman" w:eastAsiaTheme="minorEastAsia" w:hAnsi="Times New Roman"/>
          <w:b/>
        </w:rPr>
        <w:t xml:space="preserve">roposal </w:t>
      </w:r>
      <w:r w:rsidR="00392736">
        <w:rPr>
          <w:rFonts w:ascii="Times New Roman" w:eastAsiaTheme="minorEastAsia" w:hAnsi="Times New Roman"/>
          <w:b/>
        </w:rPr>
        <w:t>1</w:t>
      </w:r>
      <w:r w:rsidR="006A614E">
        <w:rPr>
          <w:rFonts w:ascii="Times New Roman" w:eastAsiaTheme="minorEastAsia" w:hAnsi="Times New Roman"/>
          <w:b/>
        </w:rPr>
        <w:t>0</w:t>
      </w:r>
      <w:r w:rsidRPr="00616A6E">
        <w:rPr>
          <w:rFonts w:ascii="Times New Roman" w:eastAsiaTheme="minorEastAsia" w:hAnsi="Times New Roman"/>
          <w:b/>
        </w:rPr>
        <w:t>: allow packaging contents for different A-IOT devices in the same R2D message</w:t>
      </w:r>
      <w:r w:rsidR="001676CC">
        <w:rPr>
          <w:rFonts w:ascii="Times New Roman" w:eastAsiaTheme="minorEastAsia" w:hAnsi="Times New Roman"/>
          <w:b/>
        </w:rPr>
        <w:t>, besides A-IOT Msg2</w:t>
      </w:r>
      <w:r w:rsidR="007C1E42">
        <w:rPr>
          <w:rFonts w:ascii="Times New Roman" w:eastAsiaTheme="minorEastAsia" w:hAnsi="Times New Roman"/>
          <w:b/>
        </w:rPr>
        <w:t>.</w:t>
      </w:r>
      <w:bookmarkEnd w:id="11"/>
    </w:p>
    <w:p w14:paraId="7F99BCAE" w14:textId="1E2D6B84" w:rsidR="003E69D6" w:rsidRPr="00F76716" w:rsidRDefault="00FE7275" w:rsidP="00246065">
      <w:pPr>
        <w:spacing w:before="120"/>
        <w:rPr>
          <w:rFonts w:ascii="Times New Roman" w:eastAsiaTheme="minorEastAsia" w:hAnsi="Times New Roman"/>
        </w:rPr>
      </w:pPr>
      <w:r>
        <w:rPr>
          <w:rFonts w:ascii="Times New Roman" w:eastAsiaTheme="minorEastAsia" w:hAnsi="Times New Roman"/>
        </w:rPr>
        <w:t xml:space="preserve">In the 5G NR MAC PDU format, Logical channel ID (LCID) in the sub-header is used to identify the message type of the corresponding SDU, MAC CE, etc. For the </w:t>
      </w:r>
      <w:r w:rsidR="00AC752E">
        <w:rPr>
          <w:rFonts w:ascii="Times New Roman" w:eastAsiaTheme="minorEastAsia" w:hAnsi="Times New Roman"/>
        </w:rPr>
        <w:t>A-</w:t>
      </w:r>
      <w:r>
        <w:rPr>
          <w:rFonts w:ascii="Times New Roman" w:eastAsiaTheme="minorEastAsia" w:hAnsi="Times New Roman"/>
        </w:rPr>
        <w:t>IOT system,</w:t>
      </w:r>
      <w:r w:rsidR="00AC752E">
        <w:rPr>
          <w:rFonts w:ascii="Times New Roman" w:eastAsiaTheme="minorEastAsia" w:hAnsi="Times New Roman"/>
        </w:rPr>
        <w:t xml:space="preserve"> since </w:t>
      </w:r>
      <w:r>
        <w:rPr>
          <w:rFonts w:ascii="Times New Roman" w:eastAsiaTheme="minorEastAsia" w:hAnsi="Times New Roman"/>
        </w:rPr>
        <w:t xml:space="preserve">in the RAN2 </w:t>
      </w:r>
      <w:r w:rsidR="001676CC">
        <w:rPr>
          <w:rFonts w:ascii="Times New Roman" w:eastAsiaTheme="minorEastAsia" w:hAnsi="Times New Roman"/>
        </w:rPr>
        <w:t xml:space="preserve">#129 </w:t>
      </w:r>
      <w:r>
        <w:rPr>
          <w:rFonts w:ascii="Times New Roman" w:eastAsiaTheme="minorEastAsia" w:hAnsi="Times New Roman"/>
        </w:rPr>
        <w:t xml:space="preserve">meeting, we agree to have several message types, and </w:t>
      </w:r>
      <w:r w:rsidR="00AC752E">
        <w:rPr>
          <w:rFonts w:ascii="Times New Roman" w:eastAsiaTheme="minorEastAsia" w:hAnsi="Times New Roman"/>
        </w:rPr>
        <w:t>different A-IOT devices shall experience exactly the same R2D message, e.g., they shall receive A-IOT paging message before making access, they shall receive A-IOT Msg</w:t>
      </w:r>
      <w:r w:rsidR="001676CC">
        <w:rPr>
          <w:rFonts w:ascii="Times New Roman" w:eastAsiaTheme="minorEastAsia" w:hAnsi="Times New Roman"/>
        </w:rPr>
        <w:t>4</w:t>
      </w:r>
      <w:r w:rsidR="00AC752E">
        <w:rPr>
          <w:rFonts w:ascii="Times New Roman" w:eastAsiaTheme="minorEastAsia" w:hAnsi="Times New Roman"/>
        </w:rPr>
        <w:t xml:space="preserve"> after performing Msg</w:t>
      </w:r>
      <w:r w:rsidR="001676CC">
        <w:rPr>
          <w:rFonts w:ascii="Times New Roman" w:eastAsiaTheme="minorEastAsia" w:hAnsi="Times New Roman"/>
        </w:rPr>
        <w:t>3</w:t>
      </w:r>
      <w:r w:rsidR="00AC752E">
        <w:rPr>
          <w:rFonts w:ascii="Times New Roman" w:eastAsiaTheme="minorEastAsia" w:hAnsi="Times New Roman"/>
        </w:rPr>
        <w:t xml:space="preserve"> transmission, etc. </w:t>
      </w:r>
      <w:r w:rsidR="00244EE0">
        <w:rPr>
          <w:rFonts w:ascii="Times New Roman" w:eastAsiaTheme="minorEastAsia" w:hAnsi="Times New Roman"/>
        </w:rPr>
        <w:t>A</w:t>
      </w:r>
      <w:r w:rsidR="00AC752E">
        <w:rPr>
          <w:rFonts w:ascii="Times New Roman" w:eastAsiaTheme="minorEastAsia" w:hAnsi="Times New Roman"/>
        </w:rPr>
        <w:t xml:space="preserve"> </w:t>
      </w:r>
      <w:r w:rsidR="00AC752E">
        <w:rPr>
          <w:rFonts w:ascii="Times New Roman" w:eastAsiaTheme="minorEastAsia" w:hAnsi="Times New Roman"/>
        </w:rPr>
        <w:lastRenderedPageBreak/>
        <w:t>common header field consisting of the message type shall be placed in the beginning of the R2D MAC PDU for A-IOT devices to know the purpose of receive</w:t>
      </w:r>
      <w:r w:rsidR="00244EE0">
        <w:rPr>
          <w:rFonts w:ascii="Times New Roman" w:eastAsiaTheme="minorEastAsia" w:hAnsi="Times New Roman"/>
        </w:rPr>
        <w:t>d</w:t>
      </w:r>
      <w:r w:rsidR="00AC752E">
        <w:rPr>
          <w:rFonts w:ascii="Times New Roman" w:eastAsiaTheme="minorEastAsia" w:hAnsi="Times New Roman"/>
        </w:rPr>
        <w:t xml:space="preserve"> R2D messages.</w:t>
      </w:r>
      <w:r w:rsidR="001676CC">
        <w:rPr>
          <w:rFonts w:ascii="Times New Roman" w:hAnsi="Times New Roman"/>
          <w:lang w:val="en-US"/>
        </w:rPr>
        <w:t xml:space="preserve"> For AIOT devices not involved in the current access procedure, parsing such common header field only can help them skip this message content part.</w:t>
      </w:r>
    </w:p>
    <w:p w14:paraId="56D2DAAC" w14:textId="71C617AF" w:rsidR="003E69D6" w:rsidRDefault="003E69D6" w:rsidP="00246065">
      <w:pPr>
        <w:spacing w:before="120"/>
        <w:rPr>
          <w:rFonts w:ascii="Times New Roman" w:eastAsiaTheme="minorEastAsia" w:hAnsi="Times New Roman"/>
          <w:b/>
        </w:rPr>
      </w:pPr>
      <w:r w:rsidRPr="003E69D6">
        <w:rPr>
          <w:rFonts w:ascii="Times New Roman" w:eastAsiaTheme="minorEastAsia" w:hAnsi="Times New Roman" w:hint="eastAsia"/>
          <w:b/>
        </w:rPr>
        <w:t>O</w:t>
      </w:r>
      <w:r w:rsidRPr="003E69D6">
        <w:rPr>
          <w:rFonts w:ascii="Times New Roman" w:eastAsiaTheme="minorEastAsia" w:hAnsi="Times New Roman"/>
          <w:b/>
        </w:rPr>
        <w:t xml:space="preserve">bservation </w:t>
      </w:r>
      <w:r w:rsidR="0040379E">
        <w:rPr>
          <w:rFonts w:ascii="Times New Roman" w:eastAsiaTheme="minorEastAsia" w:hAnsi="Times New Roman"/>
          <w:b/>
        </w:rPr>
        <w:t>5</w:t>
      </w:r>
      <w:r w:rsidRPr="003E69D6">
        <w:rPr>
          <w:rFonts w:ascii="Times New Roman" w:eastAsiaTheme="minorEastAsia" w:hAnsi="Times New Roman"/>
          <w:b/>
        </w:rPr>
        <w:t>: setting a common header field could let A-IOT device</w:t>
      </w:r>
      <w:r w:rsidR="00244EE0">
        <w:rPr>
          <w:rFonts w:ascii="Times New Roman" w:eastAsiaTheme="minorEastAsia" w:hAnsi="Times New Roman"/>
          <w:b/>
        </w:rPr>
        <w:t>s</w:t>
      </w:r>
      <w:r w:rsidRPr="003E69D6">
        <w:rPr>
          <w:rFonts w:ascii="Times New Roman" w:eastAsiaTheme="minorEastAsia" w:hAnsi="Times New Roman"/>
          <w:b/>
        </w:rPr>
        <w:t xml:space="preserve"> </w:t>
      </w:r>
      <w:r w:rsidRPr="003E69D6">
        <w:rPr>
          <w:rFonts w:ascii="Times New Roman" w:hAnsi="Times New Roman"/>
          <w:b/>
          <w:lang w:val="en-US"/>
        </w:rPr>
        <w:t>not involved in the current access procedure skip</w:t>
      </w:r>
      <w:r w:rsidR="00244EE0">
        <w:rPr>
          <w:rFonts w:ascii="Times New Roman" w:hAnsi="Times New Roman"/>
          <w:b/>
          <w:lang w:val="en-US"/>
        </w:rPr>
        <w:t xml:space="preserve"> parsing</w:t>
      </w:r>
      <w:r w:rsidRPr="003E69D6">
        <w:rPr>
          <w:rFonts w:ascii="Times New Roman" w:hAnsi="Times New Roman"/>
          <w:b/>
          <w:lang w:val="en-US"/>
        </w:rPr>
        <w:t xml:space="preserve"> th</w:t>
      </w:r>
      <w:r w:rsidR="00244EE0">
        <w:rPr>
          <w:rFonts w:ascii="Times New Roman" w:hAnsi="Times New Roman"/>
          <w:b/>
          <w:lang w:val="en-US"/>
        </w:rPr>
        <w:t>e</w:t>
      </w:r>
      <w:r w:rsidRPr="003E69D6">
        <w:rPr>
          <w:rFonts w:ascii="Times New Roman" w:hAnsi="Times New Roman"/>
          <w:b/>
          <w:lang w:val="en-US"/>
        </w:rPr>
        <w:t xml:space="preserve"> message content part.</w:t>
      </w:r>
    </w:p>
    <w:p w14:paraId="486E0A75" w14:textId="1E3092EB" w:rsidR="007C1E42" w:rsidRPr="000D6BF5" w:rsidRDefault="00AC752E" w:rsidP="00246065">
      <w:pPr>
        <w:spacing w:before="120"/>
        <w:rPr>
          <w:rFonts w:ascii="Times New Roman" w:eastAsiaTheme="minorEastAsia" w:hAnsi="Times New Roman"/>
          <w:b/>
        </w:rPr>
      </w:pPr>
      <w:r w:rsidRPr="00616A6E">
        <w:rPr>
          <w:rFonts w:ascii="Times New Roman" w:eastAsiaTheme="minorEastAsia" w:hAnsi="Times New Roman" w:hint="eastAsia"/>
          <w:b/>
        </w:rPr>
        <w:t>P</w:t>
      </w:r>
      <w:r w:rsidRPr="00616A6E">
        <w:rPr>
          <w:rFonts w:ascii="Times New Roman" w:eastAsiaTheme="minorEastAsia" w:hAnsi="Times New Roman"/>
          <w:b/>
        </w:rPr>
        <w:t xml:space="preserve">roposal </w:t>
      </w:r>
      <w:r w:rsidR="00392736">
        <w:rPr>
          <w:rFonts w:ascii="Times New Roman" w:eastAsiaTheme="minorEastAsia" w:hAnsi="Times New Roman"/>
          <w:b/>
        </w:rPr>
        <w:t>1</w:t>
      </w:r>
      <w:r w:rsidR="006A614E">
        <w:rPr>
          <w:rFonts w:ascii="Times New Roman" w:eastAsiaTheme="minorEastAsia" w:hAnsi="Times New Roman"/>
          <w:b/>
        </w:rPr>
        <w:t>1</w:t>
      </w:r>
      <w:r w:rsidRPr="00616A6E">
        <w:rPr>
          <w:rFonts w:ascii="Times New Roman" w:eastAsiaTheme="minorEastAsia" w:hAnsi="Times New Roman"/>
          <w:b/>
        </w:rPr>
        <w:t xml:space="preserve">: </w:t>
      </w:r>
      <w:r>
        <w:rPr>
          <w:rFonts w:ascii="Times New Roman" w:eastAsiaTheme="minorEastAsia" w:hAnsi="Times New Roman"/>
          <w:b/>
        </w:rPr>
        <w:t xml:space="preserve">place a common header field, consisting of the message type to indicate the purpose of the message, in the beginning of the 5G A-IOT </w:t>
      </w:r>
      <w:r w:rsidR="00932B62">
        <w:rPr>
          <w:rFonts w:ascii="Times New Roman" w:eastAsiaTheme="minorEastAsia" w:hAnsi="Times New Roman"/>
          <w:b/>
        </w:rPr>
        <w:t xml:space="preserve">R2D </w:t>
      </w:r>
      <w:r>
        <w:rPr>
          <w:rFonts w:ascii="Times New Roman" w:eastAsiaTheme="minorEastAsia" w:hAnsi="Times New Roman"/>
          <w:b/>
        </w:rPr>
        <w:t>MAC PDU.</w:t>
      </w:r>
      <w:r w:rsidR="003E69D6">
        <w:rPr>
          <w:rFonts w:ascii="Times New Roman" w:eastAsiaTheme="minorEastAsia" w:hAnsi="Times New Roman"/>
          <w:b/>
        </w:rPr>
        <w:t xml:space="preserve"> </w:t>
      </w:r>
    </w:p>
    <w:p w14:paraId="3CAE30E6" w14:textId="1A0FE58B" w:rsidR="00AC752E" w:rsidRDefault="000D6BF5" w:rsidP="00246065">
      <w:pPr>
        <w:spacing w:before="120"/>
        <w:rPr>
          <w:rFonts w:ascii="Times New Roman" w:eastAsiaTheme="minorEastAsia" w:hAnsi="Times New Roman"/>
        </w:rPr>
      </w:pPr>
      <w:r>
        <w:rPr>
          <w:rFonts w:ascii="Times New Roman" w:eastAsiaTheme="minorEastAsia" w:hAnsi="Times New Roman"/>
        </w:rPr>
        <w:t xml:space="preserve">Recalled </w:t>
      </w:r>
      <w:r w:rsidR="0076449F">
        <w:rPr>
          <w:rFonts w:ascii="Times New Roman" w:eastAsiaTheme="minorEastAsia" w:hAnsi="Times New Roman"/>
        </w:rPr>
        <w:t>i</w:t>
      </w:r>
      <w:r w:rsidR="00AC752E">
        <w:rPr>
          <w:rFonts w:ascii="Times New Roman" w:eastAsiaTheme="minorEastAsia" w:hAnsi="Times New Roman"/>
        </w:rPr>
        <w:t>n 5G NR system, instead of putting all sub-header field</w:t>
      </w:r>
      <w:r w:rsidR="00FA4AC0">
        <w:rPr>
          <w:rFonts w:ascii="Times New Roman" w:eastAsiaTheme="minorEastAsia" w:hAnsi="Times New Roman"/>
        </w:rPr>
        <w:t>s</w:t>
      </w:r>
      <w:r w:rsidR="00AC752E">
        <w:rPr>
          <w:rFonts w:ascii="Times New Roman" w:eastAsiaTheme="minorEastAsia" w:hAnsi="Times New Roman"/>
        </w:rPr>
        <w:t xml:space="preserve"> in the beginning of the MAC PDU, an </w:t>
      </w:r>
      <w:r w:rsidR="008443EB">
        <w:rPr>
          <w:rFonts w:ascii="Times New Roman" w:eastAsiaTheme="minorEastAsia" w:hAnsi="Times New Roman"/>
        </w:rPr>
        <w:t>alternative</w:t>
      </w:r>
      <w:r w:rsidR="00AC752E">
        <w:rPr>
          <w:rFonts w:ascii="Times New Roman" w:eastAsiaTheme="minorEastAsia" w:hAnsi="Times New Roman"/>
        </w:rPr>
        <w:t xml:space="preserve"> way</w:t>
      </w:r>
      <w:r w:rsidR="008443EB">
        <w:rPr>
          <w:rFonts w:ascii="Times New Roman" w:eastAsiaTheme="minorEastAsia" w:hAnsi="Times New Roman"/>
        </w:rPr>
        <w:t xml:space="preserve"> of</w:t>
      </w:r>
      <w:r w:rsidR="00AC752E">
        <w:rPr>
          <w:rFonts w:ascii="Times New Roman" w:eastAsiaTheme="minorEastAsia" w:hAnsi="Times New Roman"/>
        </w:rPr>
        <w:t xml:space="preserve"> interleaving the sub-header field</w:t>
      </w:r>
      <w:r w:rsidR="00FA4AC0">
        <w:rPr>
          <w:rFonts w:ascii="Times New Roman" w:eastAsiaTheme="minorEastAsia" w:hAnsi="Times New Roman"/>
        </w:rPr>
        <w:t>s</w:t>
      </w:r>
      <w:r w:rsidR="00AC752E">
        <w:rPr>
          <w:rFonts w:ascii="Times New Roman" w:eastAsiaTheme="minorEastAsia" w:hAnsi="Times New Roman"/>
        </w:rPr>
        <w:t xml:space="preserve"> in-between different SDU</w:t>
      </w:r>
      <w:r w:rsidR="00FA4AC0">
        <w:rPr>
          <w:rFonts w:ascii="Times New Roman" w:eastAsiaTheme="minorEastAsia" w:hAnsi="Times New Roman"/>
        </w:rPr>
        <w:t>s, MAC CEs was adopted. The reasons are summarized as follows:</w:t>
      </w:r>
      <w:r w:rsidR="00AC752E">
        <w:rPr>
          <w:rFonts w:ascii="Times New Roman" w:eastAsiaTheme="minorEastAsia" w:hAnsi="Times New Roman"/>
        </w:rPr>
        <w:t xml:space="preserve"> </w:t>
      </w:r>
    </w:p>
    <w:p w14:paraId="0C80D428" w14:textId="62891333" w:rsidR="00AC752E" w:rsidRDefault="00C74582" w:rsidP="00B86C5A">
      <w:pPr>
        <w:pStyle w:val="aff4"/>
        <w:numPr>
          <w:ilvl w:val="0"/>
          <w:numId w:val="20"/>
        </w:numPr>
        <w:spacing w:before="120"/>
        <w:rPr>
          <w:rFonts w:ascii="Times New Roman" w:eastAsiaTheme="minorEastAsia" w:hAnsi="Times New Roman"/>
        </w:rPr>
      </w:pPr>
      <w:r>
        <w:rPr>
          <w:rFonts w:ascii="Times New Roman" w:eastAsiaTheme="minorEastAsia" w:hAnsi="Times New Roman"/>
        </w:rPr>
        <w:t>F</w:t>
      </w:r>
      <w:r w:rsidR="00FA4AC0" w:rsidRPr="00FA4AC0">
        <w:rPr>
          <w:rFonts w:ascii="Times New Roman" w:eastAsiaTheme="minorEastAsia" w:hAnsi="Times New Roman"/>
        </w:rPr>
        <w:t>lexible assembly of the PDU</w:t>
      </w:r>
      <w:r>
        <w:rPr>
          <w:rFonts w:ascii="Times New Roman" w:eastAsiaTheme="minorEastAsia" w:hAnsi="Times New Roman"/>
        </w:rPr>
        <w:t>:</w:t>
      </w:r>
      <w:r w:rsidR="00FA4AC0" w:rsidRPr="00FA4AC0">
        <w:rPr>
          <w:rFonts w:ascii="Times New Roman" w:eastAsiaTheme="minorEastAsia" w:hAnsi="Times New Roman"/>
        </w:rPr>
        <w:t xml:space="preserve"> </w:t>
      </w:r>
      <w:r w:rsidR="00932B62">
        <w:rPr>
          <w:rFonts w:ascii="Times New Roman" w:eastAsiaTheme="minorEastAsia" w:hAnsi="Times New Roman"/>
        </w:rPr>
        <w:t xml:space="preserve">prioritizing </w:t>
      </w:r>
      <w:r w:rsidR="00757942">
        <w:rPr>
          <w:rFonts w:ascii="Times New Roman" w:eastAsiaTheme="minorEastAsia" w:hAnsi="Times New Roman"/>
        </w:rPr>
        <w:t xml:space="preserve">to assembly the one with higher priorities or timing constraints. </w:t>
      </w:r>
      <w:r w:rsidR="00FA4AC0" w:rsidRPr="00FA4AC0">
        <w:rPr>
          <w:rFonts w:ascii="Times New Roman" w:eastAsiaTheme="minorEastAsia" w:hAnsi="Times New Roman"/>
        </w:rPr>
        <w:t>For example, a MAC CE that needs urgent attention can be placed early in the PDU, followed by its sub</w:t>
      </w:r>
      <w:r w:rsidR="00D671F5">
        <w:rPr>
          <w:rFonts w:ascii="Times New Roman" w:eastAsiaTheme="minorEastAsia" w:hAnsi="Times New Roman"/>
        </w:rPr>
        <w:t>-</w:t>
      </w:r>
      <w:r w:rsidR="00FA4AC0" w:rsidRPr="00FA4AC0">
        <w:rPr>
          <w:rFonts w:ascii="Times New Roman" w:eastAsiaTheme="minorEastAsia" w:hAnsi="Times New Roman"/>
        </w:rPr>
        <w:t>header and payload, without waiting for other elements to be processed.</w:t>
      </w:r>
    </w:p>
    <w:p w14:paraId="0C46FD8B" w14:textId="3FB27028" w:rsidR="00FA4AC0" w:rsidRDefault="00C74582" w:rsidP="00B86C5A">
      <w:pPr>
        <w:pStyle w:val="aff4"/>
        <w:numPr>
          <w:ilvl w:val="0"/>
          <w:numId w:val="20"/>
        </w:numPr>
        <w:spacing w:before="120"/>
        <w:rPr>
          <w:rFonts w:ascii="Times New Roman" w:eastAsiaTheme="minorEastAsia" w:hAnsi="Times New Roman"/>
        </w:rPr>
      </w:pPr>
      <w:r>
        <w:rPr>
          <w:rFonts w:ascii="Times New Roman" w:eastAsiaTheme="minorEastAsia" w:hAnsi="Times New Roman"/>
        </w:rPr>
        <w:t xml:space="preserve">Reduced </w:t>
      </w:r>
      <w:r w:rsidR="00FA4AC0">
        <w:rPr>
          <w:rFonts w:ascii="Times New Roman" w:eastAsiaTheme="minorEastAsia" w:hAnsi="Times New Roman"/>
        </w:rPr>
        <w:t>Delay</w:t>
      </w:r>
      <w:r>
        <w:rPr>
          <w:rFonts w:ascii="Times New Roman" w:eastAsiaTheme="minorEastAsia" w:hAnsi="Times New Roman"/>
        </w:rPr>
        <w:t xml:space="preserve">: delay </w:t>
      </w:r>
      <w:r w:rsidR="00FA4AC0">
        <w:rPr>
          <w:rFonts w:ascii="Times New Roman" w:eastAsiaTheme="minorEastAsia" w:hAnsi="Times New Roman"/>
        </w:rPr>
        <w:t xml:space="preserve">could be introduced </w:t>
      </w:r>
      <w:r w:rsidR="00D671F5">
        <w:rPr>
          <w:rFonts w:ascii="Times New Roman" w:eastAsiaTheme="minorEastAsia" w:hAnsi="Times New Roman"/>
        </w:rPr>
        <w:t>to have all sub-headers at the beginning, which requires the transmitter to collect all necessary information about each element (e.g., length) before constructing the header block. By interleaving headers and payloads, the transmitter can build the PDU incrementally, which is more efficient for real-time processing. In turn, the receiver can process each element sequentially without waiting for the entire header block.</w:t>
      </w:r>
    </w:p>
    <w:p w14:paraId="4D8077BA" w14:textId="69E788BF" w:rsidR="00C74582" w:rsidRDefault="00C74582" w:rsidP="00B86C5A">
      <w:pPr>
        <w:pStyle w:val="aff4"/>
        <w:numPr>
          <w:ilvl w:val="0"/>
          <w:numId w:val="20"/>
        </w:numPr>
        <w:spacing w:before="120"/>
        <w:rPr>
          <w:rFonts w:ascii="Times New Roman" w:eastAsiaTheme="minorEastAsia" w:hAnsi="Times New Roman"/>
        </w:rPr>
      </w:pPr>
      <w:r>
        <w:rPr>
          <w:rFonts w:ascii="Times New Roman" w:eastAsiaTheme="minorEastAsia" w:hAnsi="Times New Roman"/>
        </w:rPr>
        <w:t>Simplified segmentation and padding:</w:t>
      </w:r>
    </w:p>
    <w:p w14:paraId="2631F294" w14:textId="6A8ABE86" w:rsidR="00C74582" w:rsidRDefault="00C74582" w:rsidP="00B86C5A">
      <w:pPr>
        <w:pStyle w:val="aff4"/>
        <w:numPr>
          <w:ilvl w:val="1"/>
          <w:numId w:val="20"/>
        </w:numPr>
        <w:spacing w:before="120"/>
        <w:rPr>
          <w:rFonts w:ascii="Times New Roman" w:eastAsiaTheme="minorEastAsia" w:hAnsi="Times New Roman"/>
        </w:rPr>
      </w:pPr>
      <w:r w:rsidRPr="00C74582">
        <w:rPr>
          <w:rFonts w:ascii="Times New Roman" w:eastAsiaTheme="minorEastAsia" w:hAnsi="Times New Roman"/>
          <w:bCs/>
        </w:rPr>
        <w:t>Segmentation</w:t>
      </w:r>
      <w:r>
        <w:rPr>
          <w:rFonts w:ascii="Times New Roman" w:eastAsiaTheme="minorEastAsia" w:hAnsi="Times New Roman"/>
          <w:bCs/>
        </w:rPr>
        <w:t xml:space="preserve">: </w:t>
      </w:r>
      <w:r w:rsidRPr="00C74582">
        <w:rPr>
          <w:rFonts w:ascii="Times New Roman" w:eastAsiaTheme="minorEastAsia" w:hAnsi="Times New Roman"/>
        </w:rPr>
        <w:t>Enables on-the-fly segmentation without restructuring the entire PDU, as each sub</w:t>
      </w:r>
      <w:r>
        <w:rPr>
          <w:rFonts w:ascii="Times New Roman" w:eastAsiaTheme="minorEastAsia" w:hAnsi="Times New Roman"/>
        </w:rPr>
        <w:t>-</w:t>
      </w:r>
      <w:r w:rsidRPr="00C74582">
        <w:rPr>
          <w:rFonts w:ascii="Times New Roman" w:eastAsiaTheme="minorEastAsia" w:hAnsi="Times New Roman"/>
        </w:rPr>
        <w:t>header directly precedes its payload.</w:t>
      </w:r>
    </w:p>
    <w:p w14:paraId="5044AF88" w14:textId="1DBB6A73" w:rsidR="00AC752E" w:rsidRPr="000D6BF5" w:rsidRDefault="00C74582" w:rsidP="00B86C5A">
      <w:pPr>
        <w:pStyle w:val="aff4"/>
        <w:numPr>
          <w:ilvl w:val="1"/>
          <w:numId w:val="20"/>
        </w:numPr>
        <w:spacing w:before="120"/>
        <w:rPr>
          <w:rFonts w:ascii="Times New Roman" w:eastAsiaTheme="minorEastAsia" w:hAnsi="Times New Roman"/>
          <w:bCs/>
        </w:rPr>
      </w:pPr>
      <w:r>
        <w:rPr>
          <w:rFonts w:ascii="Times New Roman" w:eastAsiaTheme="minorEastAsia" w:hAnsi="Times New Roman"/>
          <w:bCs/>
        </w:rPr>
        <w:t xml:space="preserve">Padding: </w:t>
      </w:r>
      <w:r w:rsidRPr="00C74582">
        <w:rPr>
          <w:rFonts w:ascii="Times New Roman" w:eastAsiaTheme="minorEastAsia" w:hAnsi="Times New Roman"/>
          <w:bCs/>
        </w:rPr>
        <w:t xml:space="preserve">Padding can be appended at the end with a dedicated </w:t>
      </w:r>
      <w:proofErr w:type="spellStart"/>
      <w:r w:rsidRPr="00C74582">
        <w:rPr>
          <w:rFonts w:ascii="Times New Roman" w:eastAsiaTheme="minorEastAsia" w:hAnsi="Times New Roman"/>
          <w:bCs/>
        </w:rPr>
        <w:t>subheader</w:t>
      </w:r>
      <w:proofErr w:type="spellEnd"/>
      <w:r w:rsidRPr="00C74582">
        <w:rPr>
          <w:rFonts w:ascii="Times New Roman" w:eastAsiaTheme="minorEastAsia" w:hAnsi="Times New Roman"/>
          <w:bCs/>
        </w:rPr>
        <w:t>, avoiding complex adjustments to a centralized header block.</w:t>
      </w:r>
    </w:p>
    <w:p w14:paraId="34E5A100" w14:textId="092D64AD" w:rsidR="000D6BF5" w:rsidRPr="000D6BF5" w:rsidRDefault="000D6BF5" w:rsidP="000D6BF5">
      <w:pPr>
        <w:spacing w:before="120"/>
        <w:rPr>
          <w:rFonts w:ascii="Times New Roman" w:hAnsi="Times New Roman"/>
        </w:rPr>
      </w:pPr>
      <w:r>
        <w:rPr>
          <w:rFonts w:ascii="Times New Roman" w:eastAsiaTheme="minorEastAsia" w:hAnsi="Times New Roman"/>
        </w:rPr>
        <w:t>F</w:t>
      </w:r>
      <w:r w:rsidR="00C74582">
        <w:rPr>
          <w:rFonts w:ascii="Times New Roman" w:eastAsiaTheme="minorEastAsia" w:hAnsi="Times New Roman"/>
        </w:rPr>
        <w:t>or A-IOT R2D message,</w:t>
      </w:r>
      <w:r>
        <w:rPr>
          <w:rFonts w:ascii="Times New Roman" w:eastAsiaTheme="minorEastAsia" w:hAnsi="Times New Roman"/>
        </w:rPr>
        <w:t xml:space="preserve"> sub-header field is needed for each A-IOT device </w:t>
      </w:r>
      <w:r>
        <w:rPr>
          <w:rFonts w:ascii="Times New Roman" w:eastAsiaTheme="minorEastAsia" w:hAnsi="Times New Roman" w:hint="eastAsia"/>
        </w:rPr>
        <w:t>to</w:t>
      </w:r>
      <w:r>
        <w:rPr>
          <w:rFonts w:ascii="Times New Roman" w:eastAsiaTheme="minorEastAsia" w:hAnsi="Times New Roman"/>
        </w:rPr>
        <w:t xml:space="preserve"> at least embrace the length(s) of the variable part(s). the</w:t>
      </w:r>
      <w:r w:rsidR="00C74582">
        <w:rPr>
          <w:rFonts w:ascii="Times New Roman" w:eastAsiaTheme="minorEastAsia" w:hAnsi="Times New Roman"/>
        </w:rPr>
        <w:t xml:space="preserve"> </w:t>
      </w:r>
      <w:r>
        <w:rPr>
          <w:rFonts w:ascii="Times New Roman" w:eastAsiaTheme="minorEastAsia" w:hAnsi="Times New Roman"/>
        </w:rPr>
        <w:t>Pros</w:t>
      </w:r>
      <w:r w:rsidR="003E69D6">
        <w:rPr>
          <w:rFonts w:ascii="Times New Roman" w:eastAsiaTheme="minorEastAsia" w:hAnsi="Times New Roman"/>
        </w:rPr>
        <w:t xml:space="preserve"> brought by interleaving the sub-header fields in-between different SDUs,</w:t>
      </w:r>
      <w:r>
        <w:rPr>
          <w:rFonts w:ascii="Times New Roman" w:eastAsiaTheme="minorEastAsia" w:hAnsi="Times New Roman"/>
        </w:rPr>
        <w:t xml:space="preserve"> such as </w:t>
      </w:r>
      <w:r w:rsidR="003E69D6">
        <w:rPr>
          <w:rFonts w:ascii="Times New Roman" w:eastAsiaTheme="minorEastAsia" w:hAnsi="Times New Roman"/>
        </w:rPr>
        <w:t>r</w:t>
      </w:r>
      <w:r>
        <w:rPr>
          <w:rFonts w:ascii="Times New Roman" w:eastAsiaTheme="minorEastAsia" w:hAnsi="Times New Roman"/>
        </w:rPr>
        <w:t>educed</w:t>
      </w:r>
      <w:r w:rsidR="003E69D6">
        <w:rPr>
          <w:rFonts w:ascii="Times New Roman" w:eastAsiaTheme="minorEastAsia" w:hAnsi="Times New Roman"/>
        </w:rPr>
        <w:t xml:space="preserve"> processing</w:t>
      </w:r>
      <w:r>
        <w:rPr>
          <w:rFonts w:ascii="Times New Roman" w:eastAsiaTheme="minorEastAsia" w:hAnsi="Times New Roman"/>
        </w:rPr>
        <w:t xml:space="preserve"> delay, simplified padding, is still needed for the 5G A-IOT system, in our opinion. Also, unify between A-IOT system and 5G NR system regarding MAC PDU processing will ease the </w:t>
      </w:r>
      <w:r w:rsidR="003E69D6">
        <w:rPr>
          <w:rFonts w:ascii="Times New Roman" w:eastAsiaTheme="minorEastAsia" w:hAnsi="Times New Roman"/>
        </w:rPr>
        <w:t>R</w:t>
      </w:r>
      <w:r>
        <w:rPr>
          <w:rFonts w:ascii="Times New Roman" w:eastAsiaTheme="minorEastAsia" w:hAnsi="Times New Roman"/>
        </w:rPr>
        <w:t xml:space="preserve">eader, likely to be a </w:t>
      </w:r>
      <w:proofErr w:type="spellStart"/>
      <w:r>
        <w:rPr>
          <w:rFonts w:ascii="Times New Roman" w:eastAsiaTheme="minorEastAsia" w:hAnsi="Times New Roman"/>
        </w:rPr>
        <w:t>gNB</w:t>
      </w:r>
      <w:proofErr w:type="spellEnd"/>
      <w:r>
        <w:rPr>
          <w:rFonts w:ascii="Times New Roman" w:eastAsiaTheme="minorEastAsia" w:hAnsi="Times New Roman"/>
        </w:rPr>
        <w:t>, implementation complexity.</w:t>
      </w:r>
    </w:p>
    <w:p w14:paraId="4C8CEA5D" w14:textId="5E89BDAF" w:rsidR="000D6BF5" w:rsidRPr="003103F9" w:rsidRDefault="000D6BF5" w:rsidP="00246065">
      <w:pPr>
        <w:spacing w:before="120"/>
        <w:rPr>
          <w:rFonts w:ascii="Times New Roman" w:eastAsiaTheme="minorEastAsia" w:hAnsi="Times New Roman"/>
        </w:rPr>
      </w:pPr>
      <w:r w:rsidRPr="003103F9">
        <w:rPr>
          <w:rFonts w:ascii="Times New Roman" w:eastAsiaTheme="minorEastAsia" w:hAnsi="Times New Roman" w:hint="eastAsia"/>
        </w:rPr>
        <w:t>A</w:t>
      </w:r>
      <w:r w:rsidRPr="003103F9">
        <w:rPr>
          <w:rFonts w:ascii="Times New Roman" w:eastAsiaTheme="minorEastAsia" w:hAnsi="Times New Roman"/>
        </w:rPr>
        <w:t>s a result</w:t>
      </w:r>
      <w:r w:rsidR="003103F9" w:rsidRPr="003103F9">
        <w:rPr>
          <w:rFonts w:ascii="Times New Roman" w:eastAsiaTheme="minorEastAsia" w:hAnsi="Times New Roman"/>
        </w:rPr>
        <w:t xml:space="preserve">, we propose that similar with 5G NR system, MAC </w:t>
      </w:r>
      <w:proofErr w:type="spellStart"/>
      <w:r w:rsidR="003103F9" w:rsidRPr="003103F9">
        <w:rPr>
          <w:rFonts w:ascii="Times New Roman" w:eastAsiaTheme="minorEastAsia" w:hAnsi="Times New Roman"/>
        </w:rPr>
        <w:t>subPDU</w:t>
      </w:r>
      <w:proofErr w:type="spellEnd"/>
      <w:r w:rsidR="003103F9" w:rsidRPr="003103F9">
        <w:rPr>
          <w:rFonts w:ascii="Times New Roman" w:eastAsiaTheme="minorEastAsia" w:hAnsi="Times New Roman"/>
        </w:rPr>
        <w:t xml:space="preserve"> </w:t>
      </w:r>
      <w:r w:rsidR="003103F9" w:rsidRPr="003103F9">
        <w:rPr>
          <w:rFonts w:ascii="Times New Roman" w:hAnsi="Times New Roman"/>
        </w:rPr>
        <w:t>destined to targeted A-IOT devices</w:t>
      </w:r>
      <w:r w:rsidR="003103F9" w:rsidRPr="003103F9">
        <w:rPr>
          <w:rFonts w:ascii="Times New Roman" w:eastAsiaTheme="minorEastAsia" w:hAnsi="Times New Roman"/>
        </w:rPr>
        <w:t xml:space="preserve"> consisting of the sub-header and payload </w:t>
      </w:r>
      <w:r w:rsidR="003103F9" w:rsidRPr="003103F9">
        <w:rPr>
          <w:rFonts w:ascii="Times New Roman" w:hAnsi="Times New Roman"/>
        </w:rPr>
        <w:t>are put in sequential order</w:t>
      </w:r>
    </w:p>
    <w:p w14:paraId="7D6C0E13" w14:textId="18716129" w:rsidR="003103F9" w:rsidRPr="003103F9" w:rsidRDefault="00525B86" w:rsidP="00246065">
      <w:pPr>
        <w:spacing w:before="120"/>
        <w:rPr>
          <w:rFonts w:ascii="Times New Roman" w:eastAsiaTheme="minorEastAsia" w:hAnsi="Times New Roman"/>
          <w:b/>
        </w:rPr>
      </w:pPr>
      <w:r w:rsidRPr="003103F9">
        <w:rPr>
          <w:rFonts w:ascii="Times New Roman" w:hAnsi="Times New Roman" w:hint="eastAsia"/>
          <w:b/>
        </w:rPr>
        <w:t>P</w:t>
      </w:r>
      <w:r w:rsidRPr="003103F9">
        <w:rPr>
          <w:rFonts w:ascii="Times New Roman" w:hAnsi="Times New Roman"/>
          <w:b/>
        </w:rPr>
        <w:t xml:space="preserve">roposal </w:t>
      </w:r>
      <w:r w:rsidR="00392736">
        <w:rPr>
          <w:rFonts w:ascii="Times New Roman" w:hAnsi="Times New Roman"/>
          <w:b/>
        </w:rPr>
        <w:t>1</w:t>
      </w:r>
      <w:r w:rsidR="006A614E">
        <w:rPr>
          <w:rFonts w:ascii="Times New Roman" w:hAnsi="Times New Roman"/>
          <w:b/>
        </w:rPr>
        <w:t>2</w:t>
      </w:r>
      <w:r w:rsidRPr="003103F9">
        <w:rPr>
          <w:rFonts w:ascii="Times New Roman" w:hAnsi="Times New Roman"/>
          <w:b/>
        </w:rPr>
        <w:t xml:space="preserve">: </w:t>
      </w:r>
      <w:r w:rsidR="003103F9" w:rsidRPr="003103F9">
        <w:rPr>
          <w:rFonts w:ascii="Times New Roman" w:eastAsiaTheme="minorEastAsia" w:hAnsi="Times New Roman"/>
          <w:b/>
        </w:rPr>
        <w:t xml:space="preserve">MAC </w:t>
      </w:r>
      <w:proofErr w:type="spellStart"/>
      <w:r w:rsidR="003103F9" w:rsidRPr="003103F9">
        <w:rPr>
          <w:rFonts w:ascii="Times New Roman" w:eastAsiaTheme="minorEastAsia" w:hAnsi="Times New Roman"/>
          <w:b/>
        </w:rPr>
        <w:t>subPDU</w:t>
      </w:r>
      <w:r w:rsidR="003103F9">
        <w:rPr>
          <w:rFonts w:ascii="Times New Roman" w:eastAsiaTheme="minorEastAsia" w:hAnsi="Times New Roman"/>
          <w:b/>
        </w:rPr>
        <w:t>s</w:t>
      </w:r>
      <w:proofErr w:type="spellEnd"/>
      <w:r w:rsidR="003103F9" w:rsidRPr="003103F9">
        <w:rPr>
          <w:rFonts w:ascii="Times New Roman" w:eastAsiaTheme="minorEastAsia" w:hAnsi="Times New Roman"/>
          <w:b/>
        </w:rPr>
        <w:t xml:space="preserve"> </w:t>
      </w:r>
      <w:r w:rsidR="003103F9" w:rsidRPr="003103F9">
        <w:rPr>
          <w:rFonts w:ascii="Times New Roman" w:hAnsi="Times New Roman"/>
          <w:b/>
        </w:rPr>
        <w:t>destined to targeted A-IOT devices</w:t>
      </w:r>
      <w:r w:rsidR="003103F9" w:rsidRPr="003103F9">
        <w:rPr>
          <w:rFonts w:ascii="Times New Roman" w:eastAsiaTheme="minorEastAsia" w:hAnsi="Times New Roman"/>
          <w:b/>
        </w:rPr>
        <w:t xml:space="preserve"> consisting of the sub-header and payload </w:t>
      </w:r>
      <w:r w:rsidR="003103F9" w:rsidRPr="003103F9">
        <w:rPr>
          <w:rFonts w:ascii="Times New Roman" w:hAnsi="Times New Roman"/>
          <w:b/>
        </w:rPr>
        <w:t>are put in sequential order</w:t>
      </w:r>
      <w:r w:rsidR="009B687B">
        <w:rPr>
          <w:rFonts w:ascii="Times New Roman" w:hAnsi="Times New Roman"/>
          <w:b/>
        </w:rPr>
        <w:t xml:space="preserve"> in the</w:t>
      </w:r>
      <w:r w:rsidR="003103F9" w:rsidRPr="003103F9">
        <w:rPr>
          <w:rFonts w:ascii="Times New Roman" w:eastAsiaTheme="minorEastAsia" w:hAnsi="Times New Roman" w:hint="eastAsia"/>
          <w:b/>
        </w:rPr>
        <w:t xml:space="preserve"> </w:t>
      </w:r>
      <w:r w:rsidR="009B687B">
        <w:rPr>
          <w:rFonts w:ascii="Times New Roman" w:eastAsiaTheme="minorEastAsia" w:hAnsi="Times New Roman"/>
          <w:b/>
        </w:rPr>
        <w:t>5G A-IOT R2D MAC PDU.</w:t>
      </w:r>
    </w:p>
    <w:p w14:paraId="195B33A4" w14:textId="79092CFC" w:rsidR="00902BBB" w:rsidRDefault="00525B86" w:rsidP="00246065">
      <w:pPr>
        <w:spacing w:before="120"/>
        <w:rPr>
          <w:rFonts w:ascii="Times New Roman" w:eastAsiaTheme="minorEastAsia" w:hAnsi="Times New Roman"/>
        </w:rPr>
      </w:pPr>
      <w:r w:rsidRPr="00525B86">
        <w:rPr>
          <w:rFonts w:ascii="Times New Roman" w:eastAsiaTheme="minorEastAsia" w:hAnsi="Times New Roman" w:hint="eastAsia"/>
        </w:rPr>
        <w:t>P</w:t>
      </w:r>
      <w:r w:rsidRPr="00525B86">
        <w:rPr>
          <w:rFonts w:ascii="Times New Roman" w:eastAsiaTheme="minorEastAsia" w:hAnsi="Times New Roman"/>
        </w:rPr>
        <w:t xml:space="preserve">utting </w:t>
      </w:r>
      <w:r w:rsidR="008443EB">
        <w:rPr>
          <w:rFonts w:ascii="Times New Roman" w:eastAsiaTheme="minorEastAsia" w:hAnsi="Times New Roman"/>
        </w:rPr>
        <w:t>P</w:t>
      </w:r>
      <w:r w:rsidRPr="00525B86">
        <w:rPr>
          <w:rFonts w:ascii="Times New Roman" w:eastAsiaTheme="minorEastAsia" w:hAnsi="Times New Roman"/>
        </w:rPr>
        <w:t>roposal</w:t>
      </w:r>
      <w:r w:rsidR="003103F9">
        <w:rPr>
          <w:rFonts w:ascii="Times New Roman" w:eastAsiaTheme="minorEastAsia" w:hAnsi="Times New Roman"/>
        </w:rPr>
        <w:t>s</w:t>
      </w:r>
      <w:r w:rsidRPr="00525B86">
        <w:rPr>
          <w:rFonts w:ascii="Times New Roman" w:eastAsiaTheme="minorEastAsia" w:hAnsi="Times New Roman"/>
        </w:rPr>
        <w:t xml:space="preserve"> </w:t>
      </w:r>
      <w:r w:rsidR="008443EB">
        <w:rPr>
          <w:rFonts w:ascii="Times New Roman" w:eastAsiaTheme="minorEastAsia" w:hAnsi="Times New Roman"/>
        </w:rPr>
        <w:t>1</w:t>
      </w:r>
      <w:r w:rsidR="00F31324">
        <w:rPr>
          <w:rFonts w:ascii="Times New Roman" w:eastAsiaTheme="minorEastAsia" w:hAnsi="Times New Roman"/>
        </w:rPr>
        <w:t>1</w:t>
      </w:r>
      <w:r w:rsidRPr="00525B86">
        <w:rPr>
          <w:rFonts w:ascii="Times New Roman" w:eastAsiaTheme="minorEastAsia" w:hAnsi="Times New Roman"/>
        </w:rPr>
        <w:t xml:space="preserve"> and </w:t>
      </w:r>
      <w:r w:rsidR="008443EB">
        <w:rPr>
          <w:rFonts w:ascii="Times New Roman" w:eastAsiaTheme="minorEastAsia" w:hAnsi="Times New Roman"/>
        </w:rPr>
        <w:t>1</w:t>
      </w:r>
      <w:r w:rsidR="00F31324">
        <w:rPr>
          <w:rFonts w:ascii="Times New Roman" w:eastAsiaTheme="minorEastAsia" w:hAnsi="Times New Roman"/>
        </w:rPr>
        <w:t>2</w:t>
      </w:r>
      <w:r w:rsidRPr="00525B86">
        <w:rPr>
          <w:rFonts w:ascii="Times New Roman" w:eastAsiaTheme="minorEastAsia" w:hAnsi="Times New Roman"/>
        </w:rPr>
        <w:t xml:space="preserve"> together, the MAC PDU format for multiplexing the MAC </w:t>
      </w:r>
      <w:r>
        <w:rPr>
          <w:rFonts w:ascii="Times New Roman" w:eastAsiaTheme="minorEastAsia" w:hAnsi="Times New Roman"/>
        </w:rPr>
        <w:t>S</w:t>
      </w:r>
      <w:r w:rsidRPr="00525B86">
        <w:rPr>
          <w:rFonts w:ascii="Times New Roman" w:eastAsiaTheme="minorEastAsia" w:hAnsi="Times New Roman"/>
        </w:rPr>
        <w:t>DUs for different A-IOT devices in the same R2D message is indicated as follows:</w:t>
      </w:r>
    </w:p>
    <w:p w14:paraId="4BBBD15E" w14:textId="77777777" w:rsidR="00902BBB" w:rsidRPr="00525B86" w:rsidRDefault="00902BBB" w:rsidP="00246065">
      <w:pPr>
        <w:spacing w:before="120"/>
        <w:rPr>
          <w:rFonts w:ascii="Times New Roman" w:eastAsiaTheme="minorEastAsia" w:hAnsi="Times New Roman"/>
        </w:rPr>
      </w:pPr>
    </w:p>
    <w:p w14:paraId="14ECADA7" w14:textId="4C263B05" w:rsidR="00525B86" w:rsidRDefault="003103F9" w:rsidP="00525B86">
      <w:pPr>
        <w:spacing w:before="120"/>
        <w:jc w:val="center"/>
        <w:rPr>
          <w:rFonts w:ascii="Times New Roman" w:eastAsiaTheme="minorEastAsia" w:hAnsi="Times New Roman"/>
          <w:b/>
        </w:rPr>
      </w:pPr>
      <w:r w:rsidRPr="00CB051B">
        <w:rPr>
          <w:rFonts w:ascii="Times New Roman" w:hAnsi="Times New Roman"/>
        </w:rPr>
        <w:object w:dxaOrig="8830" w:dyaOrig="481" w14:anchorId="0EDD379E">
          <v:shape id="_x0000_i1027" type="#_x0000_t75" style="width:402.2pt;height:22.05pt" o:ole="">
            <v:imagedata r:id="rId12" o:title=""/>
          </v:shape>
          <o:OLEObject Type="Embed" ProgID="Visio.Drawing.15" ShapeID="_x0000_i1027" DrawAspect="Content" ObjectID="_1808304856" r:id="rId13"/>
        </w:object>
      </w:r>
    </w:p>
    <w:p w14:paraId="2B5F214C" w14:textId="74AD8724" w:rsidR="005435B3" w:rsidRDefault="00525B86" w:rsidP="005435B3">
      <w:pPr>
        <w:spacing w:before="120"/>
        <w:rPr>
          <w:rFonts w:ascii="Times New Roman" w:eastAsiaTheme="minorEastAsia" w:hAnsi="Times New Roman"/>
        </w:rPr>
      </w:pPr>
      <w:r w:rsidRPr="00525B86">
        <w:rPr>
          <w:rFonts w:ascii="Times New Roman" w:eastAsiaTheme="minorEastAsia" w:hAnsi="Times New Roman" w:hint="eastAsia"/>
        </w:rPr>
        <w:t>F</w:t>
      </w:r>
      <w:r w:rsidRPr="00525B86">
        <w:rPr>
          <w:rFonts w:ascii="Times New Roman" w:eastAsiaTheme="minorEastAsia" w:hAnsi="Times New Roman"/>
        </w:rPr>
        <w:t xml:space="preserve">igure </w:t>
      </w:r>
      <w:r w:rsidR="008443EB">
        <w:rPr>
          <w:rFonts w:ascii="Times New Roman" w:eastAsiaTheme="minorEastAsia" w:hAnsi="Times New Roman"/>
        </w:rPr>
        <w:t>2</w:t>
      </w:r>
      <w:r w:rsidRPr="00525B86">
        <w:rPr>
          <w:rFonts w:ascii="Times New Roman" w:eastAsiaTheme="minorEastAsia" w:hAnsi="Times New Roman"/>
        </w:rPr>
        <w:t>:  the suggested MAC PDU format for the R2D message multiplexing the MAC SDUs for different A-IOT devices in the process.</w:t>
      </w:r>
    </w:p>
    <w:p w14:paraId="366C535A" w14:textId="77777777" w:rsidR="003103F9" w:rsidRDefault="003103F9" w:rsidP="005435B3">
      <w:pPr>
        <w:spacing w:before="120"/>
        <w:rPr>
          <w:rFonts w:ascii="Times New Roman" w:eastAsiaTheme="minorEastAsia" w:hAnsi="Times New Roman"/>
        </w:rPr>
      </w:pPr>
    </w:p>
    <w:p w14:paraId="6892A6F1" w14:textId="08F6C526" w:rsidR="003D6736" w:rsidRPr="00686739" w:rsidRDefault="005435B3" w:rsidP="005435B3">
      <w:pPr>
        <w:spacing w:before="120"/>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egarding the length field, it has been agreed to be introduced </w:t>
      </w:r>
      <w:r w:rsidR="009E1B94">
        <w:rPr>
          <w:rFonts w:ascii="Times New Roman" w:eastAsiaTheme="minorEastAsia" w:hAnsi="Times New Roman"/>
        </w:rPr>
        <w:t xml:space="preserve">for </w:t>
      </w:r>
      <w:r>
        <w:rPr>
          <w:rFonts w:ascii="Times New Roman" w:eastAsiaTheme="minorEastAsia" w:hAnsi="Times New Roman"/>
        </w:rPr>
        <w:t xml:space="preserve">SDU and variable parts in the RAN2#129 meeting. In our opinion, with the aim of </w:t>
      </w:r>
      <w:r w:rsidRPr="005435B3">
        <w:rPr>
          <w:rFonts w:ascii="Times New Roman" w:eastAsiaTheme="minorEastAsia" w:hAnsi="Times New Roman"/>
        </w:rPr>
        <w:t>design</w:t>
      </w:r>
      <w:r>
        <w:rPr>
          <w:rFonts w:ascii="Times New Roman" w:eastAsiaTheme="minorEastAsia" w:hAnsi="Times New Roman"/>
        </w:rPr>
        <w:t>ing</w:t>
      </w:r>
      <w:r w:rsidRPr="005435B3">
        <w:rPr>
          <w:rFonts w:ascii="Times New Roman" w:eastAsiaTheme="minorEastAsia" w:hAnsi="Times New Roman"/>
        </w:rPr>
        <w:t xml:space="preserve"> simple MAC PDU format</w:t>
      </w:r>
      <w:r>
        <w:rPr>
          <w:rFonts w:ascii="Times New Roman" w:eastAsiaTheme="minorEastAsia" w:hAnsi="Times New Roman"/>
        </w:rPr>
        <w:t>,</w:t>
      </w:r>
      <w:r w:rsidR="007C327D">
        <w:rPr>
          <w:rFonts w:ascii="Times New Roman" w:eastAsiaTheme="minorEastAsia" w:hAnsi="Times New Roman"/>
        </w:rPr>
        <w:t xml:space="preserve"> the number of</w:t>
      </w:r>
      <w:r>
        <w:rPr>
          <w:rFonts w:ascii="Times New Roman" w:eastAsiaTheme="minorEastAsia" w:hAnsi="Times New Roman"/>
        </w:rPr>
        <w:t xml:space="preserve"> variable part(s) should be </w:t>
      </w:r>
      <w:r w:rsidR="007C327D">
        <w:rPr>
          <w:rFonts w:ascii="Times New Roman" w:eastAsiaTheme="minorEastAsia" w:hAnsi="Times New Roman"/>
        </w:rPr>
        <w:t>reduced as much as possible</w:t>
      </w:r>
      <w:r w:rsidR="00C440C0">
        <w:rPr>
          <w:rFonts w:ascii="Times New Roman" w:eastAsiaTheme="minorEastAsia" w:hAnsi="Times New Roman"/>
        </w:rPr>
        <w:t xml:space="preserve">. </w:t>
      </w:r>
      <w:r>
        <w:rPr>
          <w:rFonts w:ascii="Times New Roman" w:eastAsiaTheme="minorEastAsia" w:hAnsi="Times New Roman"/>
        </w:rPr>
        <w:t xml:space="preserve">In such way, we can </w:t>
      </w:r>
      <w:r w:rsidR="00425052">
        <w:rPr>
          <w:rFonts w:ascii="Times New Roman" w:eastAsiaTheme="minorEastAsia" w:hAnsi="Times New Roman"/>
        </w:rPr>
        <w:t>alleviate the need of length field</w:t>
      </w:r>
      <w:r w:rsidR="0031051A">
        <w:rPr>
          <w:rFonts w:ascii="Times New Roman" w:eastAsiaTheme="minorEastAsia" w:hAnsi="Times New Roman"/>
        </w:rPr>
        <w:t>s</w:t>
      </w:r>
      <w:r w:rsidR="00425052">
        <w:rPr>
          <w:rFonts w:ascii="Times New Roman" w:eastAsiaTheme="minorEastAsia" w:hAnsi="Times New Roman"/>
        </w:rPr>
        <w:t xml:space="preserve">. As a result, we propose RAN2 to employ fixed </w:t>
      </w:r>
      <w:r w:rsidR="002031D7">
        <w:rPr>
          <w:rFonts w:ascii="Times New Roman" w:eastAsiaTheme="minorEastAsia" w:hAnsi="Times New Roman"/>
        </w:rPr>
        <w:t>length</w:t>
      </w:r>
      <w:r w:rsidR="00425052">
        <w:rPr>
          <w:rFonts w:ascii="Times New Roman" w:eastAsiaTheme="minorEastAsia" w:hAnsi="Times New Roman"/>
        </w:rPr>
        <w:t xml:space="preserve"> of bitstream to represent </w:t>
      </w:r>
      <w:r w:rsidR="00C440C0">
        <w:rPr>
          <w:rFonts w:ascii="Times New Roman" w:eastAsiaTheme="minorEastAsia" w:hAnsi="Times New Roman"/>
        </w:rPr>
        <w:t>parameters to be included in the A-IOT R2D message</w:t>
      </w:r>
      <w:r w:rsidR="00425052">
        <w:rPr>
          <w:rFonts w:ascii="Times New Roman" w:eastAsiaTheme="minorEastAsia" w:hAnsi="Times New Roman"/>
        </w:rPr>
        <w:t>, e.g., No. of total access occasions, No. of FDM for D2R transmission, etc</w:t>
      </w:r>
      <w:r w:rsidR="00C440C0">
        <w:rPr>
          <w:rFonts w:ascii="Times New Roman" w:eastAsiaTheme="minorEastAsia" w:hAnsi="Times New Roman"/>
        </w:rPr>
        <w:t>.</w:t>
      </w:r>
      <w:r w:rsidR="003D6736">
        <w:rPr>
          <w:rFonts w:ascii="Times New Roman" w:eastAsiaTheme="minorEastAsia" w:hAnsi="Times New Roman"/>
        </w:rPr>
        <w:t xml:space="preserve"> </w:t>
      </w:r>
    </w:p>
    <w:p w14:paraId="537DF9BC" w14:textId="06861214" w:rsidR="00686739" w:rsidRPr="00C440C0" w:rsidRDefault="00686739" w:rsidP="005435B3">
      <w:pPr>
        <w:spacing w:before="120"/>
        <w:rPr>
          <w:rFonts w:ascii="Times New Roman" w:eastAsiaTheme="minorEastAsia" w:hAnsi="Times New Roman"/>
          <w:b/>
        </w:rPr>
      </w:pPr>
      <w:r w:rsidRPr="00C440C0">
        <w:rPr>
          <w:rFonts w:ascii="Times New Roman" w:eastAsiaTheme="minorEastAsia" w:hAnsi="Times New Roman" w:hint="eastAsia"/>
          <w:b/>
        </w:rPr>
        <w:t>O</w:t>
      </w:r>
      <w:r w:rsidRPr="00C440C0">
        <w:rPr>
          <w:rFonts w:ascii="Times New Roman" w:eastAsiaTheme="minorEastAsia" w:hAnsi="Times New Roman"/>
          <w:b/>
        </w:rPr>
        <w:t xml:space="preserve">bservation </w:t>
      </w:r>
      <w:r w:rsidR="0040379E">
        <w:rPr>
          <w:rFonts w:ascii="Times New Roman" w:eastAsiaTheme="minorEastAsia" w:hAnsi="Times New Roman"/>
          <w:b/>
        </w:rPr>
        <w:t>6</w:t>
      </w:r>
      <w:r w:rsidRPr="00C440C0">
        <w:rPr>
          <w:rFonts w:ascii="Times New Roman" w:eastAsiaTheme="minorEastAsia" w:hAnsi="Times New Roman"/>
          <w:b/>
        </w:rPr>
        <w:t xml:space="preserve">: </w:t>
      </w:r>
      <w:r w:rsidR="00C440C0" w:rsidRPr="00C440C0">
        <w:rPr>
          <w:rFonts w:ascii="Times New Roman" w:eastAsiaTheme="minorEastAsia" w:hAnsi="Times New Roman"/>
          <w:b/>
        </w:rPr>
        <w:t>the number of variable part(s)</w:t>
      </w:r>
      <w:r w:rsidR="00C440C0">
        <w:rPr>
          <w:rFonts w:ascii="Times New Roman" w:eastAsiaTheme="minorEastAsia" w:hAnsi="Times New Roman"/>
          <w:b/>
        </w:rPr>
        <w:t xml:space="preserve"> included in the R2D message MAC PDU</w:t>
      </w:r>
      <w:r w:rsidR="00C440C0" w:rsidRPr="00C440C0">
        <w:rPr>
          <w:rFonts w:ascii="Times New Roman" w:eastAsiaTheme="minorEastAsia" w:hAnsi="Times New Roman"/>
          <w:b/>
        </w:rPr>
        <w:t xml:space="preserve"> should be reduced as much as possible. In such way, the need of length fields</w:t>
      </w:r>
      <w:r w:rsidR="00C440C0">
        <w:rPr>
          <w:rFonts w:ascii="Times New Roman" w:eastAsiaTheme="minorEastAsia" w:hAnsi="Times New Roman"/>
          <w:b/>
        </w:rPr>
        <w:t xml:space="preserve"> can be alleviated</w:t>
      </w:r>
      <w:r w:rsidR="00C440C0" w:rsidRPr="00C440C0">
        <w:rPr>
          <w:rFonts w:ascii="Times New Roman" w:eastAsiaTheme="minorEastAsia" w:hAnsi="Times New Roman"/>
          <w:b/>
        </w:rPr>
        <w:t>, which also reduces</w:t>
      </w:r>
      <w:r w:rsidRPr="00C440C0">
        <w:rPr>
          <w:rFonts w:ascii="Times New Roman" w:eastAsiaTheme="minorEastAsia" w:hAnsi="Times New Roman"/>
          <w:b/>
        </w:rPr>
        <w:t xml:space="preserve"> the decoding complexity for A-IOT devices.</w:t>
      </w:r>
    </w:p>
    <w:p w14:paraId="7E0CDC3D" w14:textId="0143F396" w:rsidR="002031D7" w:rsidRPr="002031D7" w:rsidRDefault="00425052" w:rsidP="002031D7">
      <w:pPr>
        <w:spacing w:before="120"/>
        <w:rPr>
          <w:rFonts w:ascii="Times New Roman" w:eastAsiaTheme="minorEastAsia" w:hAnsi="Times New Roman"/>
          <w:b/>
        </w:rPr>
      </w:pPr>
      <w:r w:rsidRPr="00686739">
        <w:rPr>
          <w:rFonts w:ascii="Times New Roman" w:eastAsiaTheme="minorEastAsia" w:hAnsi="Times New Roman"/>
          <w:b/>
        </w:rPr>
        <w:t>Proposal</w:t>
      </w:r>
      <w:r w:rsidR="009B687B">
        <w:rPr>
          <w:rFonts w:ascii="Times New Roman" w:eastAsiaTheme="minorEastAsia" w:hAnsi="Times New Roman"/>
          <w:b/>
        </w:rPr>
        <w:t xml:space="preserve"> </w:t>
      </w:r>
      <w:r w:rsidR="00200374">
        <w:rPr>
          <w:rFonts w:ascii="Times New Roman" w:eastAsiaTheme="minorEastAsia" w:hAnsi="Times New Roman"/>
          <w:b/>
        </w:rPr>
        <w:t>1</w:t>
      </w:r>
      <w:r w:rsidR="006A614E">
        <w:rPr>
          <w:rFonts w:ascii="Times New Roman" w:eastAsiaTheme="minorEastAsia" w:hAnsi="Times New Roman"/>
          <w:b/>
        </w:rPr>
        <w:t>3</w:t>
      </w:r>
      <w:r w:rsidRPr="00686739">
        <w:rPr>
          <w:rFonts w:ascii="Times New Roman" w:eastAsiaTheme="minorEastAsia" w:hAnsi="Times New Roman"/>
          <w:b/>
        </w:rPr>
        <w:t xml:space="preserve">: employing fixed number of bitstream to represent variable parts, e.g., number of total access occasions, number of FDM for D2R transmission, </w:t>
      </w:r>
      <w:r w:rsidR="008434F1">
        <w:rPr>
          <w:rFonts w:ascii="Times New Roman" w:eastAsiaTheme="minorEastAsia" w:hAnsi="Times New Roman"/>
          <w:b/>
        </w:rPr>
        <w:t>AS ID</w:t>
      </w:r>
      <w:r w:rsidR="00686739" w:rsidRPr="00686739">
        <w:rPr>
          <w:rFonts w:ascii="Times New Roman" w:eastAsiaTheme="minorEastAsia" w:hAnsi="Times New Roman"/>
          <w:b/>
        </w:rPr>
        <w:t>, etc,</w:t>
      </w:r>
      <w:r w:rsidR="00686739">
        <w:rPr>
          <w:rFonts w:ascii="Times New Roman" w:eastAsiaTheme="minorEastAsia" w:hAnsi="Times New Roman"/>
          <w:b/>
        </w:rPr>
        <w:t xml:space="preserve"> for all kinds of R2D message</w:t>
      </w:r>
      <w:r w:rsidR="008434F1">
        <w:rPr>
          <w:rFonts w:ascii="Times New Roman" w:eastAsiaTheme="minorEastAsia" w:hAnsi="Times New Roman"/>
          <w:b/>
        </w:rPr>
        <w:t>,</w:t>
      </w:r>
      <w:r w:rsidR="00686739" w:rsidRPr="00686739">
        <w:rPr>
          <w:rFonts w:ascii="Times New Roman" w:eastAsiaTheme="minorEastAsia" w:hAnsi="Times New Roman"/>
          <w:b/>
        </w:rPr>
        <w:t xml:space="preserve"> as much as possible</w:t>
      </w:r>
      <w:r w:rsidR="00686739">
        <w:rPr>
          <w:rFonts w:ascii="Times New Roman" w:eastAsiaTheme="minorEastAsia" w:hAnsi="Times New Roman"/>
          <w:b/>
        </w:rPr>
        <w:t>.</w:t>
      </w:r>
    </w:p>
    <w:p w14:paraId="0E376E4D" w14:textId="0C2FE55E" w:rsidR="002031D7" w:rsidRDefault="002031D7" w:rsidP="002031D7"/>
    <w:p w14:paraId="247EFDFF" w14:textId="01DC992F" w:rsidR="007B2BBC" w:rsidRDefault="00067450" w:rsidP="002031D7">
      <w:r>
        <w:t>2.4.2.1 sub-header format</w:t>
      </w:r>
    </w:p>
    <w:p w14:paraId="3C501194" w14:textId="1CDE50AE" w:rsidR="007B2BBC" w:rsidRDefault="00D54735" w:rsidP="002031D7">
      <w:pPr>
        <w:rPr>
          <w:rFonts w:ascii="Times New Roman" w:eastAsiaTheme="minorEastAsia" w:hAnsi="Times New Roman"/>
        </w:rPr>
      </w:pPr>
      <w:r w:rsidRPr="00D54735">
        <w:rPr>
          <w:rFonts w:ascii="Times New Roman" w:eastAsiaTheme="minorEastAsia" w:hAnsi="Times New Roman"/>
        </w:rPr>
        <w:lastRenderedPageBreak/>
        <w:t>The sub-header</w:t>
      </w:r>
      <w:r>
        <w:rPr>
          <w:rFonts w:ascii="Times New Roman" w:eastAsiaTheme="minorEastAsia" w:hAnsi="Times New Roman"/>
        </w:rPr>
        <w:t xml:space="preserve"> of MAC </w:t>
      </w:r>
      <w:proofErr w:type="spellStart"/>
      <w:r>
        <w:rPr>
          <w:rFonts w:ascii="Times New Roman" w:eastAsiaTheme="minorEastAsia" w:hAnsi="Times New Roman"/>
        </w:rPr>
        <w:t>subPDU</w:t>
      </w:r>
      <w:proofErr w:type="spellEnd"/>
      <w:r w:rsidRPr="00D54735">
        <w:rPr>
          <w:rFonts w:ascii="Times New Roman" w:eastAsiaTheme="minorEastAsia" w:hAnsi="Times New Roman"/>
        </w:rPr>
        <w:t xml:space="preserve"> format</w:t>
      </w:r>
      <w:r>
        <w:rPr>
          <w:rFonts w:ascii="Times New Roman" w:eastAsiaTheme="minorEastAsia" w:hAnsi="Times New Roman"/>
        </w:rPr>
        <w:t xml:space="preserve"> of 5G NR is provided as follows</w:t>
      </w:r>
      <w:r w:rsidR="003103F9">
        <w:rPr>
          <w:rFonts w:ascii="Times New Roman" w:eastAsiaTheme="minorEastAsia" w:hAnsi="Times New Roman"/>
        </w:rPr>
        <w:t>:</w:t>
      </w:r>
    </w:p>
    <w:p w14:paraId="6CB975ED" w14:textId="5F2C8E40" w:rsidR="003103F9" w:rsidRDefault="003103F9" w:rsidP="00B86C5A">
      <w:pPr>
        <w:pStyle w:val="aff4"/>
        <w:numPr>
          <w:ilvl w:val="0"/>
          <w:numId w:val="21"/>
        </w:numPr>
        <w:rPr>
          <w:rFonts w:ascii="Times New Roman" w:eastAsiaTheme="minorEastAsia" w:hAnsi="Times New Roman"/>
          <w:bCs/>
          <w:lang w:val="en-US"/>
        </w:rPr>
      </w:pPr>
      <w:r w:rsidRPr="003103F9">
        <w:rPr>
          <w:rFonts w:ascii="Times New Roman" w:eastAsiaTheme="minorEastAsia" w:hAnsi="Times New Roman"/>
          <w:bCs/>
          <w:lang w:val="en-US"/>
        </w:rPr>
        <w:t>Sub-header for Fixed-Size MAC Control Elements (CEs)</w:t>
      </w:r>
      <w:r w:rsidR="00BA4871">
        <w:rPr>
          <w:rFonts w:ascii="Times New Roman" w:eastAsiaTheme="minorEastAsia" w:hAnsi="Times New Roman"/>
          <w:bCs/>
          <w:lang w:val="en-US"/>
        </w:rPr>
        <w:t xml:space="preserve">, </w:t>
      </w:r>
      <w:r w:rsidRPr="003103F9">
        <w:rPr>
          <w:rFonts w:ascii="Times New Roman" w:eastAsiaTheme="minorEastAsia" w:hAnsi="Times New Roman"/>
          <w:bCs/>
          <w:lang w:val="en-US"/>
        </w:rPr>
        <w:t>Padding</w:t>
      </w:r>
      <w:r w:rsidR="00BA4871">
        <w:rPr>
          <w:rFonts w:ascii="Times New Roman" w:eastAsiaTheme="minorEastAsia" w:hAnsi="Times New Roman"/>
          <w:bCs/>
          <w:lang w:val="en-US"/>
        </w:rPr>
        <w:t xml:space="preserve">, and a MAC SDU containing UL </w:t>
      </w:r>
      <w:proofErr w:type="gramStart"/>
      <w:r w:rsidR="00BA4871">
        <w:rPr>
          <w:rFonts w:ascii="Times New Roman" w:eastAsiaTheme="minorEastAsia" w:hAnsi="Times New Roman"/>
          <w:bCs/>
          <w:lang w:val="en-US"/>
        </w:rPr>
        <w:t xml:space="preserve">CCCH </w:t>
      </w:r>
      <w:r>
        <w:rPr>
          <w:rFonts w:ascii="Times New Roman" w:eastAsiaTheme="minorEastAsia" w:hAnsi="Times New Roman"/>
          <w:bCs/>
          <w:lang w:val="en-US"/>
        </w:rPr>
        <w:t>:</w:t>
      </w:r>
      <w:proofErr w:type="gramEnd"/>
    </w:p>
    <w:p w14:paraId="5CEEDF8C" w14:textId="5514AB4C" w:rsidR="00BA4871" w:rsidRPr="00BA4871" w:rsidRDefault="00BA4871" w:rsidP="00B86C5A">
      <w:pPr>
        <w:numPr>
          <w:ilvl w:val="1"/>
          <w:numId w:val="21"/>
        </w:numPr>
        <w:pBdr>
          <w:top w:val="none" w:sz="0" w:space="0" w:color="auto"/>
          <w:left w:val="none" w:sz="0" w:space="0" w:color="auto"/>
          <w:bottom w:val="none" w:sz="0" w:space="0" w:color="auto"/>
          <w:right w:val="none" w:sz="0" w:space="0" w:color="auto"/>
          <w:between w:val="none" w:sz="0" w:space="0" w:color="auto"/>
        </w:pBdr>
        <w:spacing w:after="100" w:afterAutospacing="1"/>
        <w:jc w:val="left"/>
        <w:rPr>
          <w:rFonts w:ascii="Times New Roman" w:hAnsi="Times New Roman"/>
          <w:color w:val="404040"/>
          <w:szCs w:val="20"/>
          <w:lang w:val="en-US"/>
        </w:rPr>
      </w:pPr>
      <w:r w:rsidRPr="00BA4871">
        <w:rPr>
          <w:rFonts w:ascii="Times New Roman" w:hAnsi="Times New Roman"/>
          <w:bCs/>
          <w:color w:val="404040"/>
          <w:szCs w:val="20"/>
          <w:lang w:val="en-US"/>
        </w:rPr>
        <w:t>Format</w:t>
      </w:r>
      <w:r w:rsidRPr="00BA4871">
        <w:rPr>
          <w:rFonts w:ascii="Times New Roman" w:hAnsi="Times New Roman"/>
          <w:color w:val="404040"/>
          <w:szCs w:val="20"/>
          <w:lang w:val="en-US"/>
        </w:rPr>
        <w:t>: </w:t>
      </w:r>
      <w:r w:rsidRPr="00BA4871">
        <w:rPr>
          <w:rFonts w:ascii="Times New Roman" w:hAnsi="Times New Roman"/>
          <w:bCs/>
          <w:color w:val="404040"/>
          <w:szCs w:val="20"/>
          <w:lang w:val="en-US"/>
        </w:rPr>
        <w:t>1 octet</w:t>
      </w:r>
      <w:r w:rsidRPr="00BA4871">
        <w:rPr>
          <w:rFonts w:ascii="Times New Roman" w:hAnsi="Times New Roman"/>
          <w:color w:val="404040"/>
          <w:szCs w:val="20"/>
          <w:lang w:val="en-US"/>
        </w:rPr>
        <w:t> (8 bits)</w:t>
      </w:r>
    </w:p>
    <w:p w14:paraId="5302EB07" w14:textId="77777777" w:rsidR="00BA4871" w:rsidRPr="00BA4871" w:rsidRDefault="00BA4871" w:rsidP="00B86C5A">
      <w:pPr>
        <w:numPr>
          <w:ilvl w:val="1"/>
          <w:numId w:val="21"/>
        </w:numPr>
        <w:pBdr>
          <w:top w:val="none" w:sz="0" w:space="0" w:color="auto"/>
          <w:left w:val="none" w:sz="0" w:space="0" w:color="auto"/>
          <w:bottom w:val="none" w:sz="0" w:space="0" w:color="auto"/>
          <w:right w:val="none" w:sz="0" w:space="0" w:color="auto"/>
          <w:between w:val="none" w:sz="0" w:space="0" w:color="auto"/>
        </w:pBdr>
        <w:spacing w:after="60"/>
        <w:jc w:val="left"/>
        <w:rPr>
          <w:rFonts w:ascii="Times New Roman" w:hAnsi="Times New Roman"/>
          <w:color w:val="404040"/>
          <w:szCs w:val="20"/>
          <w:lang w:val="en-US"/>
        </w:rPr>
      </w:pPr>
      <w:r w:rsidRPr="00BA4871">
        <w:rPr>
          <w:rFonts w:ascii="Times New Roman" w:hAnsi="Times New Roman"/>
          <w:bCs/>
          <w:color w:val="404040"/>
          <w:szCs w:val="20"/>
          <w:lang w:val="en-US"/>
        </w:rPr>
        <w:t>Fields</w:t>
      </w:r>
      <w:r w:rsidRPr="00BA4871">
        <w:rPr>
          <w:rFonts w:ascii="Times New Roman" w:hAnsi="Times New Roman"/>
          <w:color w:val="404040"/>
          <w:szCs w:val="20"/>
          <w:lang w:val="en-US"/>
        </w:rPr>
        <w:t>:</w:t>
      </w:r>
    </w:p>
    <w:p w14:paraId="31FF5E56" w14:textId="2F255B4F" w:rsidR="00BA4871" w:rsidRPr="00BA4871" w:rsidRDefault="00BA4871"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jc w:val="left"/>
        <w:rPr>
          <w:rFonts w:ascii="Times New Roman" w:hAnsi="Times New Roman"/>
          <w:color w:val="404040"/>
          <w:szCs w:val="20"/>
          <w:lang w:val="en-US"/>
        </w:rPr>
      </w:pPr>
      <w:r w:rsidRPr="00BA4871">
        <w:rPr>
          <w:rFonts w:ascii="Times New Roman" w:hAnsi="Times New Roman"/>
          <w:bCs/>
          <w:color w:val="404040"/>
          <w:szCs w:val="20"/>
          <w:lang w:val="en-US"/>
        </w:rPr>
        <w:t>R (Reserved)</w:t>
      </w:r>
      <w:r w:rsidRPr="00BA4871">
        <w:rPr>
          <w:rFonts w:ascii="Times New Roman" w:hAnsi="Times New Roman"/>
          <w:color w:val="404040"/>
          <w:szCs w:val="20"/>
          <w:lang w:val="en-US"/>
        </w:rPr>
        <w:t xml:space="preserve">: </w:t>
      </w:r>
      <w:r w:rsidR="009D6883">
        <w:rPr>
          <w:rFonts w:ascii="Times New Roman" w:hAnsi="Times New Roman"/>
          <w:color w:val="404040"/>
          <w:szCs w:val="20"/>
          <w:lang w:val="en-US"/>
        </w:rPr>
        <w:t>2</w:t>
      </w:r>
      <w:r w:rsidRPr="00BA4871">
        <w:rPr>
          <w:rFonts w:ascii="Times New Roman" w:hAnsi="Times New Roman"/>
          <w:color w:val="404040"/>
          <w:szCs w:val="20"/>
          <w:lang w:val="en-US"/>
        </w:rPr>
        <w:t xml:space="preserve"> bit</w:t>
      </w:r>
      <w:r w:rsidR="009D6883">
        <w:rPr>
          <w:rFonts w:ascii="Times New Roman" w:hAnsi="Times New Roman"/>
          <w:color w:val="404040"/>
          <w:szCs w:val="20"/>
          <w:lang w:val="en-US"/>
        </w:rPr>
        <w:t>s</w:t>
      </w:r>
      <w:r w:rsidRPr="00BA4871">
        <w:rPr>
          <w:rFonts w:ascii="Times New Roman" w:hAnsi="Times New Roman"/>
          <w:color w:val="404040"/>
          <w:szCs w:val="20"/>
          <w:lang w:val="en-US"/>
        </w:rPr>
        <w:t xml:space="preserve"> (set to 0)</w:t>
      </w:r>
    </w:p>
    <w:p w14:paraId="2D311E69" w14:textId="03DCDAC1" w:rsidR="00BA4871" w:rsidRPr="00BA4871" w:rsidRDefault="00BA4871"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jc w:val="left"/>
        <w:rPr>
          <w:rFonts w:ascii="Times New Roman" w:hAnsi="Times New Roman"/>
          <w:color w:val="404040"/>
          <w:szCs w:val="20"/>
          <w:lang w:val="en-US"/>
        </w:rPr>
      </w:pPr>
      <w:r w:rsidRPr="00BA4871">
        <w:rPr>
          <w:rFonts w:ascii="Times New Roman" w:hAnsi="Times New Roman"/>
          <w:bCs/>
          <w:color w:val="404040"/>
          <w:szCs w:val="20"/>
          <w:lang w:val="en-US"/>
        </w:rPr>
        <w:t>LCID (Logical Channel ID)</w:t>
      </w:r>
      <w:r w:rsidRPr="00BA4871">
        <w:rPr>
          <w:rFonts w:ascii="Times New Roman" w:hAnsi="Times New Roman"/>
          <w:color w:val="404040"/>
          <w:szCs w:val="20"/>
          <w:lang w:val="en-US"/>
        </w:rPr>
        <w:t>: 6 bits (identifies the CE type or padding)</w:t>
      </w:r>
    </w:p>
    <w:p w14:paraId="01197620" w14:textId="528922BA" w:rsidR="009D6883" w:rsidRPr="009D6883" w:rsidRDefault="009D6883" w:rsidP="00B86C5A">
      <w:pPr>
        <w:pStyle w:val="aff4"/>
        <w:numPr>
          <w:ilvl w:val="0"/>
          <w:numId w:val="21"/>
        </w:numPr>
        <w:rPr>
          <w:rFonts w:ascii="Times New Roman" w:eastAsiaTheme="minorEastAsia" w:hAnsi="Times New Roman"/>
          <w:bCs/>
        </w:rPr>
      </w:pPr>
      <w:r w:rsidRPr="009D6883">
        <w:rPr>
          <w:rFonts w:ascii="Times New Roman" w:eastAsiaTheme="minorEastAsia" w:hAnsi="Times New Roman"/>
          <w:bCs/>
          <w:lang w:val="en-US"/>
        </w:rPr>
        <w:t xml:space="preserve">Variable-Size </w:t>
      </w:r>
      <w:proofErr w:type="spellStart"/>
      <w:r w:rsidRPr="009D6883">
        <w:rPr>
          <w:rFonts w:ascii="Times New Roman" w:eastAsiaTheme="minorEastAsia" w:hAnsi="Times New Roman"/>
          <w:bCs/>
          <w:lang w:val="en-US"/>
        </w:rPr>
        <w:t>Subheader</w:t>
      </w:r>
      <w:proofErr w:type="spellEnd"/>
      <w:r>
        <w:rPr>
          <w:rFonts w:ascii="Times New Roman" w:eastAsiaTheme="minorEastAsia" w:hAnsi="Times New Roman"/>
          <w:bCs/>
          <w:lang w:val="en-US"/>
        </w:rPr>
        <w:t>: used fo</w:t>
      </w:r>
      <w:r w:rsidRPr="009D6883">
        <w:rPr>
          <w:rFonts w:ascii="Times New Roman" w:eastAsiaTheme="minorEastAsia" w:hAnsi="Times New Roman"/>
          <w:bCs/>
          <w:lang w:val="en-US"/>
        </w:rPr>
        <w:t>r</w:t>
      </w:r>
      <w:r w:rsidRPr="009D6883">
        <w:rPr>
          <w:rFonts w:ascii="Times New Roman" w:eastAsiaTheme="minorEastAsia" w:hAnsi="Times New Roman"/>
          <w:bCs/>
        </w:rPr>
        <w:t> variable-length elements such as</w:t>
      </w:r>
      <w:r>
        <w:rPr>
          <w:rFonts w:ascii="Times New Roman" w:eastAsiaTheme="minorEastAsia" w:hAnsi="Times New Roman"/>
          <w:bCs/>
        </w:rPr>
        <w:t xml:space="preserve"> </w:t>
      </w:r>
      <w:r w:rsidRPr="009D6883">
        <w:rPr>
          <w:rFonts w:ascii="Times New Roman" w:eastAsiaTheme="minorEastAsia" w:hAnsi="Times New Roman"/>
          <w:bCs/>
          <w:lang w:val="en-US"/>
        </w:rPr>
        <w:t>MAC SDUs</w:t>
      </w:r>
      <w:r>
        <w:rPr>
          <w:rFonts w:ascii="Times New Roman" w:eastAsiaTheme="minorEastAsia" w:hAnsi="Times New Roman"/>
          <w:bCs/>
          <w:lang w:val="en-US"/>
        </w:rPr>
        <w:t xml:space="preserve"> and s</w:t>
      </w:r>
      <w:r w:rsidRPr="009D6883">
        <w:rPr>
          <w:rFonts w:ascii="Times New Roman" w:eastAsiaTheme="minorEastAsia" w:hAnsi="Times New Roman"/>
          <w:bCs/>
          <w:lang w:val="en-US"/>
        </w:rPr>
        <w:t>ome MAC CEs with variable payloads (e.g., Long BSR)</w:t>
      </w:r>
      <w:r>
        <w:rPr>
          <w:rFonts w:ascii="Times New Roman" w:eastAsiaTheme="minorEastAsia" w:hAnsi="Times New Roman"/>
          <w:bCs/>
          <w:lang w:val="en-US"/>
        </w:rPr>
        <w:t>:</w:t>
      </w:r>
    </w:p>
    <w:p w14:paraId="6BA344C2" w14:textId="14FC563B" w:rsidR="009D6883" w:rsidRDefault="009D6883" w:rsidP="00B86C5A">
      <w:pPr>
        <w:pStyle w:val="aff4"/>
        <w:numPr>
          <w:ilvl w:val="0"/>
          <w:numId w:val="22"/>
        </w:numPr>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ormat: 3 octets (24 bits)</w:t>
      </w:r>
    </w:p>
    <w:p w14:paraId="2F84E42F" w14:textId="7B296BA3" w:rsidR="009D6883" w:rsidRDefault="009D6883" w:rsidP="00B86C5A">
      <w:pPr>
        <w:pStyle w:val="aff4"/>
        <w:numPr>
          <w:ilvl w:val="0"/>
          <w:numId w:val="22"/>
        </w:numPr>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ields:</w:t>
      </w:r>
    </w:p>
    <w:p w14:paraId="403A5D50" w14:textId="65B2124B" w:rsidR="009D6883" w:rsidRDefault="009D6883"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rPr>
          <w:rFonts w:ascii="Times New Roman" w:hAnsi="Times New Roman"/>
          <w:color w:val="404040"/>
          <w:szCs w:val="20"/>
          <w:lang w:val="en-US"/>
        </w:rPr>
      </w:pPr>
      <w:r w:rsidRPr="00BA4871">
        <w:rPr>
          <w:rFonts w:ascii="Times New Roman" w:hAnsi="Times New Roman"/>
          <w:bCs/>
          <w:color w:val="404040"/>
          <w:szCs w:val="20"/>
          <w:lang w:val="en-US"/>
        </w:rPr>
        <w:t>R (Reserved)</w:t>
      </w:r>
      <w:r w:rsidRPr="00BA4871">
        <w:rPr>
          <w:rFonts w:ascii="Times New Roman" w:hAnsi="Times New Roman"/>
          <w:color w:val="404040"/>
          <w:szCs w:val="20"/>
          <w:lang w:val="en-US"/>
        </w:rPr>
        <w:t xml:space="preserve">: </w:t>
      </w:r>
      <w:r>
        <w:rPr>
          <w:rFonts w:ascii="Times New Roman" w:hAnsi="Times New Roman"/>
          <w:color w:val="404040"/>
          <w:szCs w:val="20"/>
          <w:lang w:val="en-US"/>
        </w:rPr>
        <w:t>2</w:t>
      </w:r>
      <w:r w:rsidRPr="00BA4871">
        <w:rPr>
          <w:rFonts w:ascii="Times New Roman" w:hAnsi="Times New Roman"/>
          <w:color w:val="404040"/>
          <w:szCs w:val="20"/>
          <w:lang w:val="en-US"/>
        </w:rPr>
        <w:t xml:space="preserve"> bit</w:t>
      </w:r>
      <w:r>
        <w:rPr>
          <w:rFonts w:ascii="Times New Roman" w:hAnsi="Times New Roman"/>
          <w:color w:val="404040"/>
          <w:szCs w:val="20"/>
          <w:lang w:val="en-US"/>
        </w:rPr>
        <w:t>s</w:t>
      </w:r>
      <w:r w:rsidRPr="00BA4871">
        <w:rPr>
          <w:rFonts w:ascii="Times New Roman" w:hAnsi="Times New Roman"/>
          <w:color w:val="404040"/>
          <w:szCs w:val="20"/>
          <w:lang w:val="en-US"/>
        </w:rPr>
        <w:t xml:space="preserve"> (set to 0)</w:t>
      </w:r>
    </w:p>
    <w:p w14:paraId="7B74A188" w14:textId="4AFD833D" w:rsidR="009D6883" w:rsidRPr="003D78DA" w:rsidRDefault="009D6883"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rPr>
          <w:rFonts w:ascii="Times New Roman" w:hAnsi="Times New Roman"/>
          <w:bCs/>
          <w:color w:val="404040"/>
          <w:szCs w:val="20"/>
        </w:rPr>
      </w:pPr>
      <w:r w:rsidRPr="009D6883">
        <w:rPr>
          <w:rFonts w:ascii="Times New Roman" w:hAnsi="Times New Roman"/>
          <w:bCs/>
          <w:color w:val="404040"/>
          <w:szCs w:val="20"/>
          <w:lang w:val="en-US"/>
        </w:rPr>
        <w:t>F</w:t>
      </w:r>
      <w:r>
        <w:rPr>
          <w:rFonts w:ascii="Times New Roman" w:hAnsi="Times New Roman"/>
          <w:bCs/>
          <w:color w:val="404040"/>
          <w:szCs w:val="20"/>
          <w:lang w:val="en-US"/>
        </w:rPr>
        <w:t xml:space="preserve">: </w:t>
      </w:r>
      <w:r w:rsidRPr="009D6883">
        <w:rPr>
          <w:rFonts w:ascii="Times New Roman" w:hAnsi="Times New Roman"/>
          <w:bCs/>
          <w:color w:val="404040"/>
          <w:szCs w:val="20"/>
        </w:rPr>
        <w:t>indicates the size of the Length field</w:t>
      </w:r>
      <w:r w:rsidR="003D78DA">
        <w:rPr>
          <w:rFonts w:ascii="Times New Roman" w:hAnsi="Times New Roman"/>
          <w:bCs/>
          <w:color w:val="404040"/>
          <w:szCs w:val="20"/>
        </w:rPr>
        <w:t>; t</w:t>
      </w:r>
      <w:r w:rsidR="003D78DA" w:rsidRPr="003D78DA">
        <w:rPr>
          <w:rFonts w:ascii="Times New Roman" w:hAnsi="Times New Roman"/>
          <w:bCs/>
          <w:color w:val="404040"/>
          <w:szCs w:val="20"/>
        </w:rPr>
        <w:t>he value 0</w:t>
      </w:r>
      <w:r w:rsidR="003D78DA">
        <w:rPr>
          <w:rFonts w:ascii="Times New Roman" w:hAnsi="Times New Roman"/>
          <w:bCs/>
          <w:color w:val="404040"/>
          <w:szCs w:val="20"/>
        </w:rPr>
        <w:t>/1</w:t>
      </w:r>
      <w:r w:rsidR="003D78DA" w:rsidRPr="003D78DA">
        <w:rPr>
          <w:rFonts w:ascii="Times New Roman" w:hAnsi="Times New Roman"/>
          <w:bCs/>
          <w:color w:val="404040"/>
          <w:szCs w:val="20"/>
        </w:rPr>
        <w:t xml:space="preserve"> indicates 8</w:t>
      </w:r>
      <w:r w:rsidR="003D78DA">
        <w:rPr>
          <w:rFonts w:ascii="Times New Roman" w:hAnsi="Times New Roman"/>
          <w:bCs/>
          <w:color w:val="404040"/>
          <w:szCs w:val="20"/>
        </w:rPr>
        <w:t>/16</w:t>
      </w:r>
      <w:r w:rsidR="003D78DA" w:rsidRPr="003D78DA">
        <w:rPr>
          <w:rFonts w:ascii="Times New Roman" w:hAnsi="Times New Roman"/>
          <w:bCs/>
          <w:color w:val="404040"/>
          <w:szCs w:val="20"/>
        </w:rPr>
        <w:t xml:space="preserve"> bits of the Length field</w:t>
      </w:r>
      <w:r w:rsidR="003D78DA">
        <w:rPr>
          <w:rFonts w:ascii="Times New Roman" w:hAnsi="Times New Roman" w:hint="eastAsia"/>
          <w:bCs/>
          <w:color w:val="404040"/>
          <w:szCs w:val="20"/>
        </w:rPr>
        <w:t>。</w:t>
      </w:r>
    </w:p>
    <w:p w14:paraId="289FBFDE" w14:textId="0D045C4F" w:rsidR="003D78DA" w:rsidRPr="003D78DA" w:rsidRDefault="009D6883" w:rsidP="00B86C5A">
      <w:pPr>
        <w:numPr>
          <w:ilvl w:val="2"/>
          <w:numId w:val="21"/>
        </w:numPr>
        <w:pBdr>
          <w:top w:val="none" w:sz="0" w:space="0" w:color="auto"/>
          <w:left w:val="none" w:sz="0" w:space="0" w:color="auto"/>
          <w:bottom w:val="none" w:sz="0" w:space="0" w:color="auto"/>
          <w:right w:val="none" w:sz="0" w:space="0" w:color="auto"/>
          <w:between w:val="none" w:sz="0" w:space="0" w:color="auto"/>
        </w:pBdr>
        <w:spacing w:after="100" w:afterAutospacing="1"/>
        <w:rPr>
          <w:rFonts w:ascii="Times New Roman" w:hAnsi="Times New Roman"/>
          <w:bCs/>
          <w:color w:val="404040"/>
          <w:szCs w:val="20"/>
          <w:lang w:val="en-US"/>
        </w:rPr>
      </w:pPr>
      <w:r w:rsidRPr="009D6883">
        <w:rPr>
          <w:rFonts w:ascii="Times New Roman" w:hAnsi="Times New Roman"/>
          <w:bCs/>
          <w:color w:val="404040"/>
          <w:szCs w:val="20"/>
          <w:lang w:val="en-US"/>
        </w:rPr>
        <w:t xml:space="preserve">LCID </w:t>
      </w:r>
      <w:r>
        <w:rPr>
          <w:rFonts w:ascii="Times New Roman" w:hAnsi="Times New Roman"/>
          <w:bCs/>
          <w:color w:val="404040"/>
          <w:szCs w:val="20"/>
          <w:lang w:val="en-US"/>
        </w:rPr>
        <w:t>(</w:t>
      </w:r>
      <w:r w:rsidRPr="00BA4871">
        <w:rPr>
          <w:rFonts w:ascii="Times New Roman" w:hAnsi="Times New Roman"/>
          <w:bCs/>
          <w:color w:val="404040"/>
          <w:szCs w:val="20"/>
          <w:lang w:val="en-US"/>
        </w:rPr>
        <w:t>Logical Channel ID)</w:t>
      </w:r>
      <w:r w:rsidRPr="00BA4871">
        <w:rPr>
          <w:rFonts w:ascii="Times New Roman" w:hAnsi="Times New Roman"/>
          <w:color w:val="404040"/>
          <w:szCs w:val="20"/>
          <w:lang w:val="en-US"/>
        </w:rPr>
        <w:t>: 6 bits</w:t>
      </w:r>
      <w:r w:rsidR="003D78DA">
        <w:rPr>
          <w:rFonts w:ascii="Times New Roman" w:hAnsi="Times New Roman"/>
          <w:color w:val="404040"/>
          <w:szCs w:val="20"/>
          <w:lang w:val="en-US"/>
        </w:rPr>
        <w:t>.</w:t>
      </w:r>
      <w:r w:rsidR="003D78DA" w:rsidRPr="003D78DA">
        <w:rPr>
          <w:rFonts w:ascii="Times New Roman" w:hAnsi="Times New Roman"/>
          <w:bCs/>
          <w:color w:val="404040"/>
          <w:szCs w:val="20"/>
          <w:lang w:val="en-US"/>
        </w:rPr>
        <w:t xml:space="preserve"> If the LCID field is set to 33, two additional octets are present in the MAC subheader containing the eLCID field and these two additional octets follow the octet containing LCID field; </w:t>
      </w:r>
      <w:r w:rsidR="003D78DA">
        <w:rPr>
          <w:rFonts w:ascii="Times New Roman" w:hAnsi="Times New Roman" w:hint="eastAsia"/>
          <w:bCs/>
          <w:color w:val="404040"/>
          <w:szCs w:val="20"/>
          <w:lang w:val="en-US"/>
        </w:rPr>
        <w:t>i</w:t>
      </w:r>
      <w:r w:rsidR="003D78DA" w:rsidRPr="003D78DA">
        <w:rPr>
          <w:rFonts w:ascii="Times New Roman" w:hAnsi="Times New Roman"/>
          <w:bCs/>
          <w:color w:val="404040"/>
          <w:szCs w:val="20"/>
          <w:lang w:val="en-US"/>
        </w:rPr>
        <w:t>f the LCID field is set to 34, one additional octet is present in the MAC subheader containing the eLCID field and follow the octet containing LCID field.</w:t>
      </w:r>
    </w:p>
    <w:p w14:paraId="2E122C9E" w14:textId="77777777" w:rsidR="003D78DA" w:rsidRDefault="003D78DA" w:rsidP="00B86C5A">
      <w:pPr>
        <w:pStyle w:val="B1"/>
        <w:numPr>
          <w:ilvl w:val="2"/>
          <w:numId w:val="21"/>
        </w:numPr>
        <w:jc w:val="both"/>
        <w:rPr>
          <w:rFonts w:ascii="Times New Roman" w:hAnsi="Times New Roman"/>
          <w:noProof/>
        </w:rPr>
      </w:pPr>
      <w:r w:rsidRPr="003D78DA">
        <w:rPr>
          <w:rFonts w:ascii="Times New Roman" w:hAnsi="Times New Roman"/>
          <w:noProof/>
        </w:rPr>
        <w:t>eLCID:</w:t>
      </w:r>
      <w:r>
        <w:rPr>
          <w:rFonts w:ascii="Times New Roman" w:hAnsi="Times New Roman"/>
          <w:noProof/>
        </w:rPr>
        <w:t xml:space="preserve"> t</w:t>
      </w:r>
      <w:r w:rsidRPr="003D78DA">
        <w:rPr>
          <w:rFonts w:ascii="Times New Roman" w:hAnsi="Times New Roman"/>
          <w:noProof/>
        </w:rPr>
        <w:t>he extended Logical Channel ID field identifies the logical channel instance of the corresponding MAC SDU as described in tables 6.2.1-1a, 6.2.1-1b, 6.2.1-2a and 6.2.1-2b for the DL-SCH and UL-SCH respectively. The size of the eLCID field is either 8 bits or 16 bits.</w:t>
      </w:r>
    </w:p>
    <w:p w14:paraId="6580F0B6" w14:textId="7F0ED38E" w:rsidR="009D6883" w:rsidRPr="003D78DA" w:rsidRDefault="009D6883" w:rsidP="00B86C5A">
      <w:pPr>
        <w:pStyle w:val="B1"/>
        <w:numPr>
          <w:ilvl w:val="2"/>
          <w:numId w:val="21"/>
        </w:numPr>
        <w:jc w:val="both"/>
        <w:rPr>
          <w:rFonts w:ascii="Times New Roman" w:hAnsi="Times New Roman"/>
          <w:noProof/>
        </w:rPr>
      </w:pPr>
      <w:r w:rsidRPr="00BF09FA">
        <w:rPr>
          <w:rFonts w:ascii="Times New Roman" w:hAnsi="Times New Roman"/>
          <w:noProof/>
        </w:rPr>
        <w:t xml:space="preserve">Length (L): </w:t>
      </w:r>
      <w:r w:rsidR="003D78DA" w:rsidRPr="00BF09FA">
        <w:rPr>
          <w:rFonts w:ascii="Times New Roman" w:hAnsi="Times New Roman"/>
          <w:noProof/>
        </w:rPr>
        <w:t>8/</w:t>
      </w:r>
      <w:r w:rsidRPr="00BF09FA">
        <w:rPr>
          <w:rFonts w:ascii="Times New Roman" w:hAnsi="Times New Roman"/>
          <w:noProof/>
        </w:rPr>
        <w:t>16 bits (specifies the payload size in bytes).</w:t>
      </w:r>
    </w:p>
    <w:p w14:paraId="039AAE49" w14:textId="37CAF2D5" w:rsidR="009D6883" w:rsidRDefault="003D78DA" w:rsidP="003D78DA">
      <w:pPr>
        <w:rPr>
          <w:rFonts w:ascii="Times New Roman" w:eastAsiaTheme="minorEastAsia" w:hAnsi="Times New Roman"/>
          <w:bCs/>
        </w:rPr>
      </w:pPr>
      <w:r>
        <w:rPr>
          <w:rFonts w:ascii="Times New Roman" w:eastAsiaTheme="minorEastAsia" w:hAnsi="Times New Roman" w:hint="eastAsia"/>
          <w:bCs/>
        </w:rPr>
        <w:t>F</w:t>
      </w:r>
      <w:r>
        <w:rPr>
          <w:rFonts w:ascii="Times New Roman" w:eastAsiaTheme="minorEastAsia" w:hAnsi="Times New Roman"/>
          <w:bCs/>
        </w:rPr>
        <w:t>or the Ambient IOT R2D message, in the RAN2</w:t>
      </w:r>
      <w:r w:rsidR="00F11BED">
        <w:rPr>
          <w:rFonts w:ascii="Times New Roman" w:eastAsiaTheme="minorEastAsia" w:hAnsi="Times New Roman"/>
          <w:bCs/>
        </w:rPr>
        <w:t>#129</w:t>
      </w:r>
      <w:r>
        <w:rPr>
          <w:rFonts w:ascii="Times New Roman" w:eastAsiaTheme="minorEastAsia" w:hAnsi="Times New Roman"/>
          <w:bCs/>
        </w:rPr>
        <w:t xml:space="preserve"> meeting, we have achieved the agreement that at least the following field are required for at least for R2D in the MAC header – message type, length for SDU and variable part(s). </w:t>
      </w:r>
      <w:r w:rsidR="002F0366">
        <w:rPr>
          <w:rFonts w:ascii="Times New Roman" w:eastAsiaTheme="minorEastAsia" w:hAnsi="Times New Roman"/>
          <w:bCs/>
        </w:rPr>
        <w:t xml:space="preserve">For message type, we have already proposed to indicate in the common header for the R2D message. </w:t>
      </w:r>
      <w:r w:rsidR="00C440C0">
        <w:rPr>
          <w:rFonts w:ascii="Times New Roman" w:eastAsiaTheme="minorEastAsia" w:hAnsi="Times New Roman"/>
          <w:bCs/>
        </w:rPr>
        <w:t>So,</w:t>
      </w:r>
      <w:r w:rsidR="002F0366">
        <w:rPr>
          <w:rFonts w:ascii="Times New Roman" w:eastAsiaTheme="minorEastAsia" w:hAnsi="Times New Roman"/>
          <w:bCs/>
        </w:rPr>
        <w:t xml:space="preserve"> we would like to discuss the other</w:t>
      </w:r>
      <w:r w:rsidR="00BC4920">
        <w:rPr>
          <w:rFonts w:ascii="Times New Roman" w:eastAsiaTheme="minorEastAsia" w:hAnsi="Times New Roman"/>
          <w:bCs/>
        </w:rPr>
        <w:t xml:space="preserve"> potential</w:t>
      </w:r>
      <w:r w:rsidR="002F0366">
        <w:rPr>
          <w:rFonts w:ascii="Times New Roman" w:eastAsiaTheme="minorEastAsia" w:hAnsi="Times New Roman"/>
          <w:bCs/>
        </w:rPr>
        <w:t xml:space="preserve"> field</w:t>
      </w:r>
      <w:r w:rsidR="00BC4920">
        <w:rPr>
          <w:rFonts w:ascii="Times New Roman" w:eastAsiaTheme="minorEastAsia" w:hAnsi="Times New Roman"/>
          <w:bCs/>
        </w:rPr>
        <w:t>s</w:t>
      </w:r>
      <w:r w:rsidR="002F0366">
        <w:rPr>
          <w:rFonts w:ascii="Times New Roman" w:eastAsiaTheme="minorEastAsia" w:hAnsi="Times New Roman"/>
          <w:bCs/>
        </w:rPr>
        <w:t xml:space="preserve"> one by one.</w:t>
      </w:r>
    </w:p>
    <w:p w14:paraId="0E0B167B" w14:textId="31BA605B" w:rsidR="002F0366" w:rsidRDefault="002F0366" w:rsidP="00B86C5A">
      <w:pPr>
        <w:pStyle w:val="aff4"/>
        <w:numPr>
          <w:ilvl w:val="0"/>
          <w:numId w:val="23"/>
        </w:numPr>
        <w:rPr>
          <w:rFonts w:ascii="Times New Roman" w:eastAsiaTheme="minorEastAsia" w:hAnsi="Times New Roman"/>
          <w:bCs/>
        </w:rPr>
      </w:pPr>
      <w:r>
        <w:rPr>
          <w:rFonts w:ascii="Times New Roman" w:eastAsiaTheme="minorEastAsia" w:hAnsi="Times New Roman"/>
          <w:bCs/>
        </w:rPr>
        <w:t>Length:</w:t>
      </w:r>
      <w:r w:rsidR="00F11BED">
        <w:rPr>
          <w:rFonts w:ascii="Times New Roman" w:eastAsiaTheme="minorEastAsia" w:hAnsi="Times New Roman"/>
          <w:bCs/>
        </w:rPr>
        <w:t xml:space="preserve"> as in the last RAN2#129bis meeting</w:t>
      </w:r>
      <w:r>
        <w:rPr>
          <w:rFonts w:ascii="Times New Roman" w:eastAsiaTheme="minorEastAsia" w:hAnsi="Times New Roman"/>
          <w:bCs/>
        </w:rPr>
        <w:t>,</w:t>
      </w:r>
      <w:r w:rsidR="00F11BED">
        <w:rPr>
          <w:rFonts w:ascii="Times New Roman" w:eastAsiaTheme="minorEastAsia" w:hAnsi="Times New Roman"/>
          <w:bCs/>
        </w:rPr>
        <w:t xml:space="preserve"> byte-alignment requirement of MAC PDU is agreed, </w:t>
      </w:r>
      <w:r>
        <w:rPr>
          <w:rFonts w:ascii="Times New Roman" w:eastAsiaTheme="minorEastAsia" w:hAnsi="Times New Roman"/>
          <w:bCs/>
        </w:rPr>
        <w:t xml:space="preserve">so the usage of length field should be similar with the current 5G NR, i.e., specifying the payload size in bytes. Regarding the </w:t>
      </w:r>
      <w:r w:rsidR="00C440C0">
        <w:rPr>
          <w:rFonts w:ascii="Times New Roman" w:eastAsiaTheme="minorEastAsia" w:hAnsi="Times New Roman"/>
          <w:bCs/>
        </w:rPr>
        <w:t xml:space="preserve">bit-stream </w:t>
      </w:r>
      <w:r>
        <w:rPr>
          <w:rFonts w:ascii="Times New Roman" w:eastAsiaTheme="minorEastAsia" w:hAnsi="Times New Roman"/>
          <w:bCs/>
        </w:rPr>
        <w:t xml:space="preserve">length of the length field, 8 </w:t>
      </w:r>
      <w:proofErr w:type="gramStart"/>
      <w:r>
        <w:rPr>
          <w:rFonts w:ascii="Times New Roman" w:eastAsiaTheme="minorEastAsia" w:hAnsi="Times New Roman"/>
          <w:bCs/>
        </w:rPr>
        <w:t>bit</w:t>
      </w:r>
      <w:proofErr w:type="gramEnd"/>
      <w:r>
        <w:rPr>
          <w:rFonts w:ascii="Times New Roman" w:eastAsiaTheme="minorEastAsia" w:hAnsi="Times New Roman"/>
          <w:bCs/>
        </w:rPr>
        <w:t xml:space="preserve"> can </w:t>
      </w:r>
      <w:r w:rsidR="00C4420E">
        <w:rPr>
          <w:rFonts w:ascii="Times New Roman" w:eastAsiaTheme="minorEastAsia" w:hAnsi="Times New Roman"/>
          <w:bCs/>
        </w:rPr>
        <w:t xml:space="preserve">indicate </w:t>
      </w:r>
      <w:r w:rsidR="00C440C0">
        <w:rPr>
          <w:rFonts w:ascii="Times New Roman" w:eastAsiaTheme="minorEastAsia" w:hAnsi="Times New Roman"/>
          <w:bCs/>
        </w:rPr>
        <w:t>SDU length</w:t>
      </w:r>
      <w:r w:rsidR="00C4420E">
        <w:rPr>
          <w:rFonts w:ascii="Times New Roman" w:eastAsiaTheme="minorEastAsia" w:hAnsi="Times New Roman"/>
          <w:bCs/>
        </w:rPr>
        <w:t xml:space="preserve"> varies in the range of</w:t>
      </w:r>
      <w:r>
        <w:rPr>
          <w:rFonts w:ascii="Times New Roman" w:eastAsiaTheme="minorEastAsia" w:hAnsi="Times New Roman"/>
          <w:bCs/>
        </w:rPr>
        <w:t xml:space="preserve"> from </w:t>
      </w:r>
      <w:r w:rsidR="0040394B">
        <w:rPr>
          <w:rFonts w:ascii="Times New Roman" w:eastAsiaTheme="minorEastAsia" w:hAnsi="Times New Roman"/>
          <w:bCs/>
        </w:rPr>
        <w:t>0</w:t>
      </w:r>
      <w:r>
        <w:rPr>
          <w:rFonts w:ascii="Times New Roman" w:eastAsiaTheme="minorEastAsia" w:hAnsi="Times New Roman"/>
          <w:bCs/>
        </w:rPr>
        <w:t xml:space="preserve"> to 2^8*8 = 2048 bit</w:t>
      </w:r>
      <w:r w:rsidR="00C440C0">
        <w:rPr>
          <w:rFonts w:ascii="Times New Roman" w:eastAsiaTheme="minorEastAsia" w:hAnsi="Times New Roman"/>
          <w:bCs/>
        </w:rPr>
        <w:t>. For a typical MAC SDU</w:t>
      </w:r>
      <w:r w:rsidR="008F7E24">
        <w:rPr>
          <w:rFonts w:ascii="Times New Roman" w:eastAsiaTheme="minorEastAsia" w:hAnsi="Times New Roman"/>
          <w:bCs/>
        </w:rPr>
        <w:t xml:space="preserve"> addressed </w:t>
      </w:r>
      <w:r w:rsidR="005566A5">
        <w:rPr>
          <w:rFonts w:ascii="Times New Roman" w:eastAsiaTheme="minorEastAsia" w:hAnsi="Times New Roman"/>
          <w:bCs/>
        </w:rPr>
        <w:t xml:space="preserve">to </w:t>
      </w:r>
      <w:r w:rsidR="008F7E24">
        <w:rPr>
          <w:rFonts w:ascii="Times New Roman" w:eastAsiaTheme="minorEastAsia" w:hAnsi="Times New Roman"/>
          <w:bCs/>
        </w:rPr>
        <w:t xml:space="preserve">single A-IOT device, such implementation, from our perspective of view, is enough. </w:t>
      </w:r>
    </w:p>
    <w:p w14:paraId="7D631015" w14:textId="6643AAEA" w:rsidR="00A25C5A" w:rsidRDefault="00A25C5A" w:rsidP="00B86C5A">
      <w:pPr>
        <w:pStyle w:val="aff4"/>
        <w:numPr>
          <w:ilvl w:val="0"/>
          <w:numId w:val="23"/>
        </w:numPr>
        <w:rPr>
          <w:rFonts w:ascii="Times New Roman" w:eastAsiaTheme="minorEastAsia" w:hAnsi="Times New Roman"/>
          <w:bCs/>
        </w:rPr>
      </w:pPr>
      <w:r w:rsidRPr="00A25C5A">
        <w:rPr>
          <w:rFonts w:ascii="Times New Roman" w:eastAsiaTheme="minorEastAsia" w:hAnsi="Times New Roman" w:hint="eastAsia"/>
          <w:bCs/>
        </w:rPr>
        <w:t>F</w:t>
      </w:r>
      <w:r w:rsidRPr="00A25C5A">
        <w:rPr>
          <w:rFonts w:ascii="Times New Roman" w:eastAsiaTheme="minorEastAsia" w:hAnsi="Times New Roman"/>
          <w:bCs/>
        </w:rPr>
        <w:t xml:space="preserve">: </w:t>
      </w:r>
      <w:r>
        <w:rPr>
          <w:rFonts w:ascii="Times New Roman" w:eastAsiaTheme="minorEastAsia" w:hAnsi="Times New Roman"/>
          <w:bCs/>
        </w:rPr>
        <w:t>since the length field</w:t>
      </w:r>
      <w:r w:rsidR="008F7E24">
        <w:rPr>
          <w:rFonts w:ascii="Times New Roman" w:eastAsiaTheme="minorEastAsia" w:hAnsi="Times New Roman"/>
          <w:bCs/>
        </w:rPr>
        <w:t xml:space="preserve"> is fixed</w:t>
      </w:r>
      <w:r>
        <w:rPr>
          <w:rFonts w:ascii="Times New Roman" w:eastAsiaTheme="minorEastAsia" w:hAnsi="Times New Roman"/>
          <w:bCs/>
        </w:rPr>
        <w:t>, F shall</w:t>
      </w:r>
      <w:r w:rsidR="008F7E24">
        <w:rPr>
          <w:rFonts w:ascii="Times New Roman" w:eastAsiaTheme="minorEastAsia" w:hAnsi="Times New Roman"/>
          <w:bCs/>
        </w:rPr>
        <w:t xml:space="preserve"> </w:t>
      </w:r>
      <w:r>
        <w:rPr>
          <w:rFonts w:ascii="Times New Roman" w:eastAsiaTheme="minorEastAsia" w:hAnsi="Times New Roman"/>
          <w:bCs/>
        </w:rPr>
        <w:t>be</w:t>
      </w:r>
      <w:r w:rsidR="008F7E24">
        <w:rPr>
          <w:rFonts w:ascii="Times New Roman" w:eastAsiaTheme="minorEastAsia" w:hAnsi="Times New Roman"/>
          <w:bCs/>
        </w:rPr>
        <w:t xml:space="preserve"> not</w:t>
      </w:r>
      <w:r>
        <w:rPr>
          <w:rFonts w:ascii="Times New Roman" w:eastAsiaTheme="minorEastAsia" w:hAnsi="Times New Roman"/>
          <w:bCs/>
        </w:rPr>
        <w:t xml:space="preserve"> included in the R2D messages</w:t>
      </w:r>
      <w:r w:rsidR="005566A5">
        <w:rPr>
          <w:rFonts w:ascii="Times New Roman" w:eastAsiaTheme="minorEastAsia" w:hAnsi="Times New Roman"/>
          <w:bCs/>
        </w:rPr>
        <w:t>.</w:t>
      </w:r>
    </w:p>
    <w:p w14:paraId="77E539DF" w14:textId="29CC7E09" w:rsidR="00186DBB" w:rsidRDefault="00A25C5A" w:rsidP="00B86C5A">
      <w:pPr>
        <w:pStyle w:val="aff4"/>
        <w:numPr>
          <w:ilvl w:val="0"/>
          <w:numId w:val="23"/>
        </w:numPr>
        <w:rPr>
          <w:rFonts w:ascii="Times New Roman" w:eastAsiaTheme="minorEastAsia" w:hAnsi="Times New Roman"/>
          <w:bCs/>
        </w:rPr>
      </w:pPr>
      <w:r>
        <w:rPr>
          <w:rFonts w:ascii="Times New Roman" w:eastAsiaTheme="minorEastAsia" w:hAnsi="Times New Roman" w:hint="eastAsia"/>
          <w:bCs/>
        </w:rPr>
        <w:t>L</w:t>
      </w:r>
      <w:r>
        <w:rPr>
          <w:rFonts w:ascii="Times New Roman" w:eastAsiaTheme="minorEastAsia" w:hAnsi="Times New Roman"/>
          <w:bCs/>
        </w:rPr>
        <w:t xml:space="preserve">CID: </w:t>
      </w:r>
      <w:r w:rsidR="00186DBB">
        <w:rPr>
          <w:rFonts w:ascii="Times New Roman" w:eastAsiaTheme="minorEastAsia" w:hAnsi="Times New Roman"/>
          <w:bCs/>
        </w:rPr>
        <w:t>the detailed command type is included in the upper layer data packet, so this field is not needed.</w:t>
      </w:r>
    </w:p>
    <w:p w14:paraId="744031E1" w14:textId="06FB6BC2" w:rsidR="00186DBB" w:rsidRDefault="00186DBB" w:rsidP="00B86C5A">
      <w:pPr>
        <w:pStyle w:val="aff4"/>
        <w:numPr>
          <w:ilvl w:val="0"/>
          <w:numId w:val="23"/>
        </w:numPr>
        <w:rPr>
          <w:rFonts w:ascii="Times New Roman" w:eastAsiaTheme="minorEastAsia" w:hAnsi="Times New Roman"/>
          <w:bCs/>
        </w:rPr>
      </w:pPr>
      <w:r>
        <w:rPr>
          <w:rFonts w:ascii="Times New Roman" w:eastAsiaTheme="minorEastAsia" w:hAnsi="Times New Roman" w:hint="eastAsia"/>
          <w:bCs/>
        </w:rPr>
        <w:t>A</w:t>
      </w:r>
      <w:r>
        <w:rPr>
          <w:rFonts w:ascii="Times New Roman" w:eastAsiaTheme="minorEastAsia" w:hAnsi="Times New Roman"/>
          <w:bCs/>
        </w:rPr>
        <w:t>CK/NACK to the previous transmitted D2R message for performing re-access: this is needed to identify if the R2D message sent to one particular A-IOT device is to confirm the success/unsuccess of the previous D2R message to perform re-access. Only 1 bit is enough, setting to 1 is to indicate NACK</w:t>
      </w:r>
      <w:r w:rsidR="00F11BED">
        <w:rPr>
          <w:rFonts w:ascii="Times New Roman" w:eastAsiaTheme="minorEastAsia" w:hAnsi="Times New Roman"/>
          <w:bCs/>
        </w:rPr>
        <w:t xml:space="preserve"> </w:t>
      </w:r>
      <w:r>
        <w:rPr>
          <w:rFonts w:ascii="Times New Roman" w:eastAsiaTheme="minorEastAsia" w:hAnsi="Times New Roman"/>
          <w:bCs/>
        </w:rPr>
        <w:t xml:space="preserve">and setting to 0 means NACK feedback is disabled. </w:t>
      </w:r>
    </w:p>
    <w:p w14:paraId="62721279" w14:textId="3D8E84AB" w:rsidR="00BC4920" w:rsidRDefault="00BC4920" w:rsidP="00B86C5A">
      <w:pPr>
        <w:pStyle w:val="aff4"/>
        <w:numPr>
          <w:ilvl w:val="0"/>
          <w:numId w:val="23"/>
        </w:numPr>
        <w:rPr>
          <w:rFonts w:ascii="Times New Roman" w:eastAsiaTheme="minorEastAsia" w:hAnsi="Times New Roman"/>
          <w:bCs/>
        </w:rPr>
      </w:pPr>
      <w:r>
        <w:rPr>
          <w:rFonts w:ascii="Times New Roman" w:eastAsiaTheme="minorEastAsia" w:hAnsi="Times New Roman"/>
          <w:bCs/>
        </w:rPr>
        <w:t xml:space="preserve">AS ID: if AS IDs of targeted A-IOT devices are agreed to be included in the multiplexed R2D message addressed to them, </w:t>
      </w:r>
      <w:r w:rsidR="001D321B">
        <w:rPr>
          <w:rFonts w:ascii="Times New Roman" w:eastAsiaTheme="minorEastAsia" w:hAnsi="Times New Roman"/>
          <w:bCs/>
        </w:rPr>
        <w:t>we suggest AS ID to be included in the sub</w:t>
      </w:r>
      <w:r w:rsidR="00C4420E">
        <w:rPr>
          <w:rFonts w:ascii="Times New Roman" w:eastAsiaTheme="minorEastAsia" w:hAnsi="Times New Roman"/>
          <w:bCs/>
        </w:rPr>
        <w:t>-</w:t>
      </w:r>
      <w:r w:rsidR="001D321B">
        <w:rPr>
          <w:rFonts w:ascii="Times New Roman" w:eastAsiaTheme="minorEastAsia" w:hAnsi="Times New Roman"/>
          <w:bCs/>
        </w:rPr>
        <w:t>header field, since each R2D</w:t>
      </w:r>
      <w:r>
        <w:rPr>
          <w:rFonts w:ascii="Times New Roman" w:eastAsiaTheme="minorEastAsia" w:hAnsi="Times New Roman"/>
          <w:bCs/>
        </w:rPr>
        <w:t xml:space="preserve"> </w:t>
      </w:r>
      <w:r w:rsidR="001D321B">
        <w:rPr>
          <w:rFonts w:ascii="Times New Roman" w:eastAsiaTheme="minorEastAsia" w:hAnsi="Times New Roman"/>
          <w:bCs/>
        </w:rPr>
        <w:t>message shall include the information.</w:t>
      </w:r>
    </w:p>
    <w:p w14:paraId="14B7071B" w14:textId="06D512B4" w:rsidR="00A25C5A" w:rsidRDefault="00A25C5A" w:rsidP="00B86C5A">
      <w:pPr>
        <w:pStyle w:val="aff4"/>
        <w:numPr>
          <w:ilvl w:val="0"/>
          <w:numId w:val="23"/>
        </w:numPr>
        <w:rPr>
          <w:rFonts w:ascii="Times New Roman" w:eastAsiaTheme="minorEastAsia" w:hAnsi="Times New Roman"/>
          <w:bCs/>
        </w:rPr>
      </w:pPr>
      <w:r>
        <w:rPr>
          <w:rFonts w:ascii="Times New Roman" w:eastAsiaTheme="minorEastAsia" w:hAnsi="Times New Roman" w:hint="eastAsia"/>
          <w:bCs/>
        </w:rPr>
        <w:t>R</w:t>
      </w:r>
      <w:r>
        <w:rPr>
          <w:rFonts w:ascii="Times New Roman" w:eastAsiaTheme="minorEastAsia" w:hAnsi="Times New Roman"/>
          <w:bCs/>
        </w:rPr>
        <w:t>: could be included for future-proof</w:t>
      </w:r>
    </w:p>
    <w:p w14:paraId="05E6F277" w14:textId="1F5F8F25" w:rsidR="00A25C5A" w:rsidRPr="0050630A" w:rsidRDefault="000A18D0" w:rsidP="002F0366">
      <w:pPr>
        <w:pStyle w:val="aff4"/>
        <w:numPr>
          <w:ilvl w:val="0"/>
          <w:numId w:val="23"/>
        </w:numPr>
        <w:rPr>
          <w:rFonts w:ascii="Times New Roman" w:eastAsiaTheme="minorEastAsia" w:hAnsi="Times New Roman"/>
          <w:bCs/>
        </w:rPr>
      </w:pPr>
      <w:r>
        <w:rPr>
          <w:rFonts w:ascii="Times New Roman" w:eastAsiaTheme="minorEastAsia" w:hAnsi="Times New Roman" w:hint="eastAsia"/>
          <w:bCs/>
        </w:rPr>
        <w:t>S</w:t>
      </w:r>
      <w:r>
        <w:rPr>
          <w:rFonts w:ascii="Times New Roman" w:eastAsiaTheme="minorEastAsia" w:hAnsi="Times New Roman"/>
          <w:bCs/>
        </w:rPr>
        <w:t>egment retransmission Offset</w:t>
      </w:r>
      <w:r w:rsidR="0012316B">
        <w:rPr>
          <w:rFonts w:ascii="Times New Roman" w:eastAsiaTheme="minorEastAsia" w:hAnsi="Times New Roman"/>
          <w:bCs/>
        </w:rPr>
        <w:t xml:space="preserve"> indicator</w:t>
      </w:r>
      <w:r>
        <w:rPr>
          <w:rFonts w:ascii="Times New Roman" w:eastAsiaTheme="minorEastAsia" w:hAnsi="Times New Roman"/>
          <w:bCs/>
        </w:rPr>
        <w:t>: this reflects the RAN2</w:t>
      </w:r>
      <w:r w:rsidR="00F11BED">
        <w:rPr>
          <w:rFonts w:ascii="Times New Roman" w:eastAsiaTheme="minorEastAsia" w:hAnsi="Times New Roman"/>
          <w:bCs/>
        </w:rPr>
        <w:t xml:space="preserve"> #129</w:t>
      </w:r>
      <w:r>
        <w:rPr>
          <w:rFonts w:ascii="Times New Roman" w:eastAsiaTheme="minorEastAsia" w:hAnsi="Times New Roman"/>
          <w:bCs/>
        </w:rPr>
        <w:t xml:space="preserve"> meeting agreement that network instructs to the A-IOT device regarding from which position in the D2R message the device shall perform transmission in the case that segmentation is applied.</w:t>
      </w:r>
      <w:r w:rsidR="0012316B">
        <w:rPr>
          <w:rFonts w:ascii="Times New Roman" w:eastAsiaTheme="minorEastAsia" w:hAnsi="Times New Roman"/>
          <w:bCs/>
        </w:rPr>
        <w:t xml:space="preserve"> For example, such indicator is set to 1 if segment retransmission offset is sent to the A-IOT device, otherwise set to 0.</w:t>
      </w:r>
    </w:p>
    <w:p w14:paraId="401664B9" w14:textId="23573791" w:rsidR="008F7E24" w:rsidRDefault="002F0366" w:rsidP="008F7E24">
      <w:pPr>
        <w:rPr>
          <w:rFonts w:ascii="Times New Roman" w:eastAsiaTheme="minorEastAsia" w:hAnsi="Times New Roman"/>
          <w:b/>
          <w:bCs/>
        </w:rPr>
      </w:pPr>
      <w:r w:rsidRPr="00A25C5A">
        <w:rPr>
          <w:rFonts w:ascii="Times New Roman" w:eastAsiaTheme="minorEastAsia" w:hAnsi="Times New Roman"/>
          <w:b/>
          <w:bCs/>
        </w:rPr>
        <w:t>Proposal 1</w:t>
      </w:r>
      <w:r w:rsidR="006A614E">
        <w:rPr>
          <w:rFonts w:ascii="Times New Roman" w:eastAsiaTheme="minorEastAsia" w:hAnsi="Times New Roman"/>
          <w:b/>
          <w:bCs/>
        </w:rPr>
        <w:t>4</w:t>
      </w:r>
      <w:r w:rsidRPr="00A25C5A">
        <w:rPr>
          <w:rFonts w:ascii="Times New Roman" w:eastAsiaTheme="minorEastAsia" w:hAnsi="Times New Roman"/>
          <w:b/>
          <w:bCs/>
        </w:rPr>
        <w:t xml:space="preserve">: </w:t>
      </w:r>
      <w:r w:rsidR="008F7E24">
        <w:rPr>
          <w:rFonts w:ascii="Times New Roman" w:eastAsiaTheme="minorEastAsia" w:hAnsi="Times New Roman"/>
          <w:b/>
          <w:bCs/>
        </w:rPr>
        <w:t>following fields are considered to be included in the sub-header fields for the R2D message in A-IOT system:</w:t>
      </w:r>
    </w:p>
    <w:p w14:paraId="25B30BF3" w14:textId="35E75D60" w:rsidR="001D321B" w:rsidRPr="008F7E24" w:rsidRDefault="00186DBB" w:rsidP="00B86C5A">
      <w:pPr>
        <w:pStyle w:val="aff4"/>
        <w:numPr>
          <w:ilvl w:val="0"/>
          <w:numId w:val="27"/>
        </w:numPr>
        <w:rPr>
          <w:rFonts w:ascii="Times New Roman" w:eastAsiaTheme="minorEastAsia" w:hAnsi="Times New Roman"/>
          <w:b/>
          <w:bCs/>
        </w:rPr>
      </w:pPr>
      <w:r w:rsidRPr="008F7E24">
        <w:rPr>
          <w:rFonts w:ascii="Times New Roman" w:eastAsiaTheme="minorEastAsia" w:hAnsi="Times New Roman"/>
          <w:b/>
          <w:bCs/>
        </w:rPr>
        <w:t>the L</w:t>
      </w:r>
      <w:r w:rsidR="002F0366" w:rsidRPr="008F7E24">
        <w:rPr>
          <w:rFonts w:ascii="Times New Roman" w:eastAsiaTheme="minorEastAsia" w:hAnsi="Times New Roman"/>
          <w:b/>
          <w:bCs/>
        </w:rPr>
        <w:t>ength field</w:t>
      </w:r>
      <w:r w:rsidR="000A18D0">
        <w:rPr>
          <w:rFonts w:ascii="Times New Roman" w:eastAsiaTheme="minorEastAsia" w:hAnsi="Times New Roman"/>
          <w:b/>
          <w:bCs/>
        </w:rPr>
        <w:t xml:space="preserve"> for SDU:</w:t>
      </w:r>
      <w:r w:rsidR="008F7E24" w:rsidRPr="008F7E24">
        <w:rPr>
          <w:rFonts w:ascii="Times New Roman" w:eastAsiaTheme="minorEastAsia" w:hAnsi="Times New Roman"/>
          <w:b/>
          <w:bCs/>
        </w:rPr>
        <w:t xml:space="preserve"> </w:t>
      </w:r>
      <w:r w:rsidR="000A18D0">
        <w:rPr>
          <w:rFonts w:ascii="Times New Roman" w:eastAsiaTheme="minorEastAsia" w:hAnsi="Times New Roman"/>
          <w:b/>
          <w:bCs/>
        </w:rPr>
        <w:t xml:space="preserve"> </w:t>
      </w:r>
      <w:r w:rsidR="008F7E24" w:rsidRPr="008F7E24">
        <w:rPr>
          <w:rFonts w:ascii="Times New Roman" w:eastAsiaTheme="minorEastAsia" w:hAnsi="Times New Roman"/>
          <w:b/>
          <w:bCs/>
        </w:rPr>
        <w:t>set to 1 byte</w:t>
      </w:r>
    </w:p>
    <w:p w14:paraId="48718B83" w14:textId="74134E34" w:rsidR="001D321B" w:rsidRDefault="00BC4920" w:rsidP="00B86C5A">
      <w:pPr>
        <w:pStyle w:val="aff4"/>
        <w:numPr>
          <w:ilvl w:val="0"/>
          <w:numId w:val="25"/>
        </w:numPr>
        <w:rPr>
          <w:rFonts w:ascii="Times New Roman" w:eastAsiaTheme="minorEastAsia" w:hAnsi="Times New Roman"/>
          <w:b/>
          <w:bCs/>
        </w:rPr>
      </w:pPr>
      <w:r w:rsidRPr="001D321B">
        <w:rPr>
          <w:rFonts w:ascii="Times New Roman" w:eastAsiaTheme="minorEastAsia" w:hAnsi="Times New Roman"/>
          <w:b/>
          <w:bCs/>
        </w:rPr>
        <w:t>the</w:t>
      </w:r>
      <w:r w:rsidR="00186DBB" w:rsidRPr="001D321B">
        <w:rPr>
          <w:rFonts w:ascii="Times New Roman" w:eastAsiaTheme="minorEastAsia" w:hAnsi="Times New Roman"/>
          <w:b/>
          <w:bCs/>
        </w:rPr>
        <w:t xml:space="preserve"> ACK/</w:t>
      </w:r>
      <w:r w:rsidRPr="001D321B">
        <w:rPr>
          <w:rFonts w:ascii="Times New Roman" w:eastAsiaTheme="minorEastAsia" w:hAnsi="Times New Roman"/>
          <w:b/>
          <w:bCs/>
        </w:rPr>
        <w:t>NACK to</w:t>
      </w:r>
      <w:r w:rsidR="00186DBB" w:rsidRPr="001D321B">
        <w:rPr>
          <w:rFonts w:ascii="Times New Roman" w:eastAsiaTheme="minorEastAsia" w:hAnsi="Times New Roman"/>
          <w:b/>
          <w:bCs/>
        </w:rPr>
        <w:t xml:space="preserve"> the previous transmitted D2R message for triggering re-access</w:t>
      </w:r>
      <w:r w:rsidR="000A18D0">
        <w:rPr>
          <w:rFonts w:ascii="Times New Roman" w:eastAsiaTheme="minorEastAsia" w:hAnsi="Times New Roman"/>
          <w:b/>
          <w:bCs/>
        </w:rPr>
        <w:t xml:space="preserve"> (optional): </w:t>
      </w:r>
      <w:r w:rsidRPr="001D321B">
        <w:rPr>
          <w:rFonts w:ascii="Times New Roman" w:eastAsiaTheme="minorEastAsia" w:hAnsi="Times New Roman"/>
          <w:b/>
          <w:bCs/>
        </w:rPr>
        <w:t>w</w:t>
      </w:r>
      <w:r w:rsidR="00186DBB" w:rsidRPr="001D321B">
        <w:rPr>
          <w:rFonts w:ascii="Times New Roman" w:eastAsiaTheme="minorEastAsia" w:hAnsi="Times New Roman"/>
          <w:b/>
          <w:bCs/>
        </w:rPr>
        <w:t xml:space="preserve">herein the 1-bit flag being setting to 1 is to indicate </w:t>
      </w:r>
      <w:r w:rsidR="00380FC7">
        <w:rPr>
          <w:rFonts w:ascii="Times New Roman" w:eastAsiaTheme="minorEastAsia" w:hAnsi="Times New Roman"/>
          <w:b/>
          <w:bCs/>
        </w:rPr>
        <w:t>N</w:t>
      </w:r>
      <w:r w:rsidR="00186DBB" w:rsidRPr="001D321B">
        <w:rPr>
          <w:rFonts w:ascii="Times New Roman" w:eastAsiaTheme="minorEastAsia" w:hAnsi="Times New Roman"/>
          <w:b/>
          <w:bCs/>
        </w:rPr>
        <w:t xml:space="preserve">ACK and setting to 0 means ACK/NACK feedback is disabled. </w:t>
      </w:r>
    </w:p>
    <w:p w14:paraId="32DB256C" w14:textId="5B382479" w:rsidR="001D321B" w:rsidRDefault="001D321B" w:rsidP="00B86C5A">
      <w:pPr>
        <w:pStyle w:val="aff4"/>
        <w:numPr>
          <w:ilvl w:val="0"/>
          <w:numId w:val="25"/>
        </w:numPr>
        <w:rPr>
          <w:rFonts w:ascii="Times New Roman" w:eastAsiaTheme="minorEastAsia" w:hAnsi="Times New Roman"/>
          <w:b/>
          <w:bCs/>
        </w:rPr>
      </w:pPr>
      <w:r w:rsidRPr="001D321B">
        <w:rPr>
          <w:rFonts w:ascii="Times New Roman" w:eastAsiaTheme="minorEastAsia" w:hAnsi="Times New Roman"/>
          <w:b/>
          <w:bCs/>
        </w:rPr>
        <w:t>AS IDs for the targeted A-IOT devices are included in the R2D message except the A-IOT paging message</w:t>
      </w:r>
      <w:r w:rsidR="0089072E">
        <w:rPr>
          <w:rFonts w:ascii="Times New Roman" w:eastAsiaTheme="minorEastAsia" w:hAnsi="Times New Roman"/>
          <w:b/>
          <w:bCs/>
        </w:rPr>
        <w:t>.</w:t>
      </w:r>
    </w:p>
    <w:p w14:paraId="6B8C3F8F" w14:textId="6D72715D" w:rsidR="001D321B" w:rsidRPr="0012316B" w:rsidRDefault="00BC4920" w:rsidP="0012316B">
      <w:pPr>
        <w:pStyle w:val="aff4"/>
        <w:numPr>
          <w:ilvl w:val="0"/>
          <w:numId w:val="25"/>
        </w:numPr>
        <w:rPr>
          <w:rFonts w:ascii="Times New Roman" w:eastAsiaTheme="minorEastAsia" w:hAnsi="Times New Roman"/>
          <w:b/>
          <w:bCs/>
        </w:rPr>
      </w:pPr>
      <w:r w:rsidRPr="001D321B">
        <w:rPr>
          <w:rFonts w:ascii="Times New Roman" w:eastAsiaTheme="minorEastAsia" w:hAnsi="Times New Roman"/>
          <w:b/>
          <w:bCs/>
        </w:rPr>
        <w:t xml:space="preserve">the </w:t>
      </w:r>
      <w:r w:rsidR="00186DBB" w:rsidRPr="001D321B">
        <w:rPr>
          <w:rFonts w:ascii="Times New Roman" w:eastAsiaTheme="minorEastAsia" w:hAnsi="Times New Roman"/>
          <w:b/>
          <w:bCs/>
        </w:rPr>
        <w:t>Reserve</w:t>
      </w:r>
      <w:r w:rsidRPr="001D321B">
        <w:rPr>
          <w:rFonts w:ascii="Times New Roman" w:eastAsiaTheme="minorEastAsia" w:hAnsi="Times New Roman"/>
          <w:b/>
          <w:bCs/>
        </w:rPr>
        <w:t>d</w:t>
      </w:r>
      <w:r w:rsidR="00186DBB" w:rsidRPr="001D321B">
        <w:rPr>
          <w:rFonts w:ascii="Times New Roman" w:eastAsiaTheme="minorEastAsia" w:hAnsi="Times New Roman"/>
          <w:b/>
          <w:bCs/>
        </w:rPr>
        <w:t xml:space="preserve"> field could be included in the sub-header field</w:t>
      </w:r>
      <w:r w:rsidR="0022168F">
        <w:rPr>
          <w:rFonts w:ascii="Times New Roman" w:eastAsiaTheme="minorEastAsia" w:hAnsi="Times New Roman"/>
          <w:b/>
          <w:bCs/>
        </w:rPr>
        <w:t>, if any blank is</w:t>
      </w:r>
      <w:r w:rsidR="00236328">
        <w:rPr>
          <w:rFonts w:ascii="Times New Roman" w:eastAsiaTheme="minorEastAsia" w:hAnsi="Times New Roman"/>
          <w:b/>
          <w:bCs/>
        </w:rPr>
        <w:t xml:space="preserve"> </w:t>
      </w:r>
      <w:r w:rsidR="0022168F">
        <w:rPr>
          <w:rFonts w:ascii="Times New Roman" w:eastAsiaTheme="minorEastAsia" w:hAnsi="Times New Roman"/>
          <w:b/>
          <w:bCs/>
        </w:rPr>
        <w:t>left,</w:t>
      </w:r>
      <w:r w:rsidR="00186DBB" w:rsidRPr="001D321B">
        <w:rPr>
          <w:rFonts w:ascii="Times New Roman" w:eastAsiaTheme="minorEastAsia" w:hAnsi="Times New Roman"/>
          <w:b/>
          <w:bCs/>
        </w:rPr>
        <w:t xml:space="preserve"> for future-proof purpose.</w:t>
      </w:r>
    </w:p>
    <w:p w14:paraId="76922915" w14:textId="7EC27FC3" w:rsidR="0012316B" w:rsidRDefault="0012316B" w:rsidP="00392736">
      <w:pPr>
        <w:pStyle w:val="aff4"/>
        <w:numPr>
          <w:ilvl w:val="0"/>
          <w:numId w:val="25"/>
        </w:numPr>
        <w:rPr>
          <w:rFonts w:ascii="Times New Roman" w:eastAsiaTheme="minorEastAsia" w:hAnsi="Times New Roman"/>
          <w:b/>
          <w:bCs/>
        </w:rPr>
      </w:pPr>
      <w:r w:rsidRPr="0012316B">
        <w:rPr>
          <w:rFonts w:ascii="Times New Roman" w:eastAsiaTheme="minorEastAsia" w:hAnsi="Times New Roman"/>
          <w:b/>
          <w:bCs/>
        </w:rPr>
        <w:t xml:space="preserve">Segment retransmission enabling indicator </w:t>
      </w:r>
    </w:p>
    <w:p w14:paraId="23F6D4F3" w14:textId="77777777" w:rsidR="0012316B" w:rsidRPr="0012316B" w:rsidRDefault="0012316B" w:rsidP="00E30CAB">
      <w:pPr>
        <w:rPr>
          <w:rFonts w:ascii="Times New Roman" w:eastAsiaTheme="minorEastAsia" w:hAnsi="Times New Roman"/>
          <w:b/>
          <w:bCs/>
        </w:rPr>
      </w:pPr>
    </w:p>
    <w:p w14:paraId="75360A9B" w14:textId="6DC41F9D" w:rsidR="00686739" w:rsidRDefault="001D321B" w:rsidP="00B86C5A">
      <w:pPr>
        <w:pStyle w:val="30"/>
        <w:numPr>
          <w:ilvl w:val="2"/>
          <w:numId w:val="24"/>
        </w:numPr>
      </w:pPr>
      <w:r>
        <w:lastRenderedPageBreak/>
        <w:t>the overall D2R message MAC PDU design principle</w:t>
      </w:r>
    </w:p>
    <w:p w14:paraId="3E7919D4" w14:textId="01BFE3EA" w:rsidR="00DE260B" w:rsidRDefault="004B5B86" w:rsidP="00686739">
      <w:pPr>
        <w:rPr>
          <w:rFonts w:ascii="Times New Roman" w:hAnsi="Times New Roman"/>
        </w:rPr>
      </w:pPr>
      <w:r>
        <w:rPr>
          <w:rFonts w:ascii="Times New Roman" w:hAnsi="Times New Roman"/>
        </w:rPr>
        <w:t>I</w:t>
      </w:r>
      <w:r w:rsidR="00FE02BC">
        <w:rPr>
          <w:rFonts w:ascii="Times New Roman" w:hAnsi="Times New Roman"/>
        </w:rPr>
        <w:t xml:space="preserve">n our opinion, </w:t>
      </w:r>
      <w:r>
        <w:rPr>
          <w:rFonts w:ascii="Times New Roman" w:hAnsi="Times New Roman"/>
        </w:rPr>
        <w:t xml:space="preserve">since </w:t>
      </w:r>
      <w:r w:rsidR="00FE02BC">
        <w:rPr>
          <w:rFonts w:ascii="Times New Roman" w:hAnsi="Times New Roman"/>
        </w:rPr>
        <w:t xml:space="preserve">only 1 command is </w:t>
      </w:r>
      <w:r w:rsidR="00C43666">
        <w:rPr>
          <w:rFonts w:ascii="Times New Roman" w:hAnsi="Times New Roman"/>
        </w:rPr>
        <w:t>included in one R2D message sent</w:t>
      </w:r>
      <w:r w:rsidR="00FE02BC">
        <w:rPr>
          <w:rFonts w:ascii="Times New Roman" w:hAnsi="Times New Roman"/>
        </w:rPr>
        <w:t xml:space="preserve"> to a A-IOT </w:t>
      </w:r>
      <w:r w:rsidR="0012316B">
        <w:rPr>
          <w:rFonts w:ascii="Times New Roman" w:hAnsi="Times New Roman"/>
        </w:rPr>
        <w:t>device, only</w:t>
      </w:r>
      <w:r w:rsidR="00C43666">
        <w:rPr>
          <w:rFonts w:ascii="Times New Roman" w:hAnsi="Times New Roman"/>
        </w:rPr>
        <w:t xml:space="preserve"> one response is sent to the Reader in the subsequent D2R message. As a result, concatenation of MAC </w:t>
      </w:r>
      <w:proofErr w:type="spellStart"/>
      <w:r w:rsidR="00C43666">
        <w:rPr>
          <w:rFonts w:ascii="Times New Roman" w:hAnsi="Times New Roman"/>
        </w:rPr>
        <w:t>subPDUs</w:t>
      </w:r>
      <w:proofErr w:type="spellEnd"/>
      <w:r w:rsidR="00C43666">
        <w:rPr>
          <w:rFonts w:ascii="Times New Roman" w:hAnsi="Times New Roman"/>
        </w:rPr>
        <w:t xml:space="preserve"> for different command is not needed.</w:t>
      </w:r>
    </w:p>
    <w:p w14:paraId="7BBABAD2" w14:textId="3F4CDB49" w:rsidR="004B5B86" w:rsidRDefault="002C0F00" w:rsidP="00686739">
      <w:pPr>
        <w:rPr>
          <w:rFonts w:ascii="Times New Roman" w:hAnsi="Times New Roman"/>
          <w:b/>
        </w:rPr>
      </w:pPr>
      <w:r w:rsidRPr="002C0F00">
        <w:rPr>
          <w:rFonts w:ascii="Times New Roman" w:hAnsi="Times New Roman" w:hint="eastAsia"/>
          <w:b/>
        </w:rPr>
        <w:t>P</w:t>
      </w:r>
      <w:r w:rsidRPr="002C0F00">
        <w:rPr>
          <w:rFonts w:ascii="Times New Roman" w:hAnsi="Times New Roman"/>
          <w:b/>
        </w:rPr>
        <w:t xml:space="preserve">roposal </w:t>
      </w:r>
      <w:r w:rsidR="00200374">
        <w:rPr>
          <w:rFonts w:ascii="Times New Roman" w:hAnsi="Times New Roman"/>
          <w:b/>
        </w:rPr>
        <w:t>1</w:t>
      </w:r>
      <w:r w:rsidR="006A614E">
        <w:rPr>
          <w:rFonts w:ascii="Times New Roman" w:hAnsi="Times New Roman"/>
          <w:b/>
        </w:rPr>
        <w:t>5</w:t>
      </w:r>
      <w:r w:rsidRPr="002C0F00">
        <w:rPr>
          <w:rFonts w:ascii="Times New Roman" w:hAnsi="Times New Roman"/>
          <w:b/>
        </w:rPr>
        <w:t xml:space="preserve">: </w:t>
      </w:r>
      <w:r w:rsidR="00C43666">
        <w:rPr>
          <w:rFonts w:ascii="Times New Roman" w:hAnsi="Times New Roman"/>
          <w:b/>
        </w:rPr>
        <w:t xml:space="preserve">confirm that concatenation of MAC </w:t>
      </w:r>
      <w:proofErr w:type="spellStart"/>
      <w:r w:rsidR="00C43666">
        <w:rPr>
          <w:rFonts w:ascii="Times New Roman" w:hAnsi="Times New Roman"/>
          <w:b/>
        </w:rPr>
        <w:t>subPDUs</w:t>
      </w:r>
      <w:proofErr w:type="spellEnd"/>
      <w:r w:rsidR="00C43666">
        <w:rPr>
          <w:rFonts w:ascii="Times New Roman" w:hAnsi="Times New Roman"/>
          <w:b/>
        </w:rPr>
        <w:t xml:space="preserve"> including the response for different commands is not needed for the D2R message</w:t>
      </w:r>
      <w:r w:rsidR="004B5B86">
        <w:rPr>
          <w:rFonts w:ascii="Times New Roman" w:hAnsi="Times New Roman"/>
          <w:b/>
        </w:rPr>
        <w:t>.</w:t>
      </w:r>
    </w:p>
    <w:p w14:paraId="410D6232" w14:textId="703DE4D9" w:rsidR="00FC2A9F" w:rsidRDefault="004B5B86" w:rsidP="000C4BEF">
      <w:pPr>
        <w:rPr>
          <w:rFonts w:ascii="Times New Roman" w:hAnsi="Times New Roman"/>
        </w:rPr>
      </w:pPr>
      <w:r>
        <w:rPr>
          <w:rFonts w:ascii="Times New Roman" w:hAnsi="Times New Roman"/>
        </w:rPr>
        <w:t xml:space="preserve">Next, regarding the fields to be included in the sub-header, we discuss them one-by-one, as follows: </w:t>
      </w:r>
    </w:p>
    <w:p w14:paraId="4E833500" w14:textId="38B18B0B" w:rsidR="00F31410" w:rsidRPr="00F31410" w:rsidRDefault="00FC2A9F" w:rsidP="00F31410">
      <w:pPr>
        <w:pStyle w:val="aff4"/>
        <w:numPr>
          <w:ilvl w:val="0"/>
          <w:numId w:val="33"/>
        </w:numPr>
        <w:spacing w:before="120"/>
        <w:rPr>
          <w:rFonts w:ascii="Times New Roman" w:eastAsiaTheme="minorEastAsia" w:hAnsi="Times New Roman"/>
        </w:rPr>
      </w:pPr>
      <w:r w:rsidRPr="00F31410">
        <w:rPr>
          <w:rFonts w:ascii="Times New Roman" w:hAnsi="Times New Roman"/>
        </w:rPr>
        <w:t xml:space="preserve">Length: </w:t>
      </w:r>
      <w:r w:rsidR="00F31410">
        <w:rPr>
          <w:rFonts w:ascii="Times New Roman" w:eastAsiaTheme="minorEastAsia" w:hAnsi="Times New Roman"/>
        </w:rPr>
        <w:t>r</w:t>
      </w:r>
      <w:r w:rsidR="00F31410" w:rsidRPr="00F31410">
        <w:rPr>
          <w:rFonts w:ascii="Times New Roman" w:eastAsiaTheme="minorEastAsia" w:hAnsi="Times New Roman"/>
        </w:rPr>
        <w:t>egarding how to indicate how many SDU bits are present</w:t>
      </w:r>
      <w:r w:rsidR="00F31410">
        <w:rPr>
          <w:rFonts w:ascii="Times New Roman" w:eastAsiaTheme="minorEastAsia" w:hAnsi="Times New Roman"/>
        </w:rPr>
        <w:t xml:space="preserve"> in the D2R message</w:t>
      </w:r>
      <w:r w:rsidR="00F31410" w:rsidRPr="00F31410">
        <w:rPr>
          <w:rFonts w:ascii="Times New Roman" w:eastAsiaTheme="minorEastAsia" w:hAnsi="Times New Roman"/>
        </w:rPr>
        <w:t>, since only 1 SDU, i.e., D2R response, is transmitted</w:t>
      </w:r>
      <w:r w:rsidR="00F31410">
        <w:rPr>
          <w:rFonts w:ascii="Times New Roman" w:eastAsiaTheme="minorEastAsia" w:hAnsi="Times New Roman"/>
        </w:rPr>
        <w:t xml:space="preserve"> in the D2R message</w:t>
      </w:r>
      <w:r w:rsidR="00F31410" w:rsidRPr="00F31410">
        <w:rPr>
          <w:rFonts w:ascii="Times New Roman" w:eastAsiaTheme="minorEastAsia" w:hAnsi="Times New Roman"/>
        </w:rPr>
        <w:t xml:space="preserve"> towards the Reader, so either the length of the SDU or the padding field solely can be indicated to the Reader. As, in the majority cases, the padding field is shorter than the SDU, the length of length field could be saved compared with the SDU, so we prefer to include in the length field of the padding bits in the sub-header. </w:t>
      </w:r>
      <w:r w:rsidR="00F31410">
        <w:rPr>
          <w:rFonts w:ascii="Times New Roman" w:eastAsiaTheme="minorEastAsia" w:hAnsi="Times New Roman"/>
        </w:rPr>
        <w:t>If the length field is set 0, it means that padding field is absent in the D2R message.</w:t>
      </w:r>
    </w:p>
    <w:p w14:paraId="193AD27F" w14:textId="7CB1DD49" w:rsidR="00FC2A9F" w:rsidRPr="00F31410" w:rsidRDefault="00FC2A9F" w:rsidP="00392736">
      <w:pPr>
        <w:pStyle w:val="aff4"/>
        <w:numPr>
          <w:ilvl w:val="0"/>
          <w:numId w:val="28"/>
        </w:numPr>
        <w:rPr>
          <w:rFonts w:ascii="Times New Roman" w:eastAsiaTheme="minorEastAsia" w:hAnsi="Times New Roman"/>
          <w:bCs/>
        </w:rPr>
      </w:pPr>
      <w:r w:rsidRPr="00F31410">
        <w:rPr>
          <w:rFonts w:ascii="Times New Roman" w:eastAsiaTheme="minorEastAsia" w:hAnsi="Times New Roman" w:hint="eastAsia"/>
          <w:bCs/>
        </w:rPr>
        <w:t>F</w:t>
      </w:r>
      <w:r w:rsidRPr="00F31410">
        <w:rPr>
          <w:rFonts w:ascii="Times New Roman" w:eastAsiaTheme="minorEastAsia" w:hAnsi="Times New Roman"/>
          <w:bCs/>
        </w:rPr>
        <w:t xml:space="preserve">ormat (F) field: regarding </w:t>
      </w:r>
      <w:r w:rsidRPr="00F31410">
        <w:rPr>
          <w:rFonts w:ascii="Times New Roman" w:eastAsiaTheme="minorEastAsia" w:hAnsi="Times New Roman" w:hint="eastAsia"/>
          <w:bCs/>
        </w:rPr>
        <w:t>F</w:t>
      </w:r>
      <w:r w:rsidRPr="00F31410">
        <w:rPr>
          <w:rFonts w:ascii="Times New Roman" w:eastAsiaTheme="minorEastAsia" w:hAnsi="Times New Roman"/>
          <w:bCs/>
        </w:rPr>
        <w:t>ormat (F) field, since the suggested length field is static, ‘F’ shall not be included in D2R message sub header field.</w:t>
      </w:r>
    </w:p>
    <w:p w14:paraId="02775490" w14:textId="0B13035E" w:rsidR="0012316B" w:rsidRPr="0012316B" w:rsidRDefault="00FC2A9F" w:rsidP="0012316B">
      <w:pPr>
        <w:pStyle w:val="aff4"/>
        <w:numPr>
          <w:ilvl w:val="0"/>
          <w:numId w:val="28"/>
        </w:numPr>
        <w:rPr>
          <w:rFonts w:ascii="Times New Roman" w:eastAsiaTheme="minorEastAsia" w:hAnsi="Times New Roman"/>
          <w:b/>
          <w:bCs/>
        </w:rPr>
      </w:pPr>
      <w:r w:rsidRPr="0012316B">
        <w:rPr>
          <w:rFonts w:ascii="Times New Roman" w:eastAsiaTheme="minorEastAsia" w:hAnsi="Times New Roman"/>
          <w:bCs/>
        </w:rPr>
        <w:t xml:space="preserve">LCID/ </w:t>
      </w:r>
      <w:proofErr w:type="spellStart"/>
      <w:r w:rsidRPr="0012316B">
        <w:rPr>
          <w:rFonts w:ascii="Times New Roman" w:eastAsiaTheme="minorEastAsia" w:hAnsi="Times New Roman"/>
          <w:bCs/>
        </w:rPr>
        <w:t>eLCID</w:t>
      </w:r>
      <w:proofErr w:type="spellEnd"/>
      <w:r w:rsidRPr="0012316B">
        <w:rPr>
          <w:rFonts w:ascii="Times New Roman" w:eastAsiaTheme="minorEastAsia" w:hAnsi="Times New Roman"/>
          <w:bCs/>
        </w:rPr>
        <w:t xml:space="preserve">: </w:t>
      </w:r>
      <w:r w:rsidR="0012316B" w:rsidRPr="0012316B">
        <w:rPr>
          <w:rFonts w:ascii="Times New Roman" w:eastAsiaTheme="minorEastAsia" w:hAnsi="Times New Roman"/>
          <w:bCs/>
        </w:rPr>
        <w:t>the message type</w:t>
      </w:r>
      <w:r w:rsidR="00363D34">
        <w:rPr>
          <w:rFonts w:ascii="Times New Roman" w:eastAsiaTheme="minorEastAsia" w:hAnsi="Times New Roman"/>
          <w:bCs/>
        </w:rPr>
        <w:t xml:space="preserve"> indication</w:t>
      </w:r>
      <w:r w:rsidR="0012316B" w:rsidRPr="0012316B">
        <w:rPr>
          <w:rFonts w:ascii="Times New Roman" w:eastAsiaTheme="minorEastAsia" w:hAnsi="Times New Roman"/>
          <w:bCs/>
        </w:rPr>
        <w:t xml:space="preserve"> is not needed, since the Reader knows exactly which message is scheduled by itself</w:t>
      </w:r>
      <w:r w:rsidR="0012316B" w:rsidRPr="0012316B">
        <w:rPr>
          <w:rFonts w:ascii="Times New Roman" w:eastAsiaTheme="minorEastAsia" w:hAnsi="Times New Roman"/>
          <w:b/>
          <w:bCs/>
        </w:rPr>
        <w:t xml:space="preserve"> </w:t>
      </w:r>
    </w:p>
    <w:p w14:paraId="4E9F38E8" w14:textId="59328724" w:rsidR="004C15CC" w:rsidRPr="0012316B" w:rsidRDefault="004C15CC" w:rsidP="00392736">
      <w:pPr>
        <w:pStyle w:val="aff4"/>
        <w:numPr>
          <w:ilvl w:val="0"/>
          <w:numId w:val="28"/>
        </w:numPr>
        <w:rPr>
          <w:rFonts w:ascii="Times New Roman" w:eastAsiaTheme="minorEastAsia" w:hAnsi="Times New Roman"/>
          <w:bCs/>
        </w:rPr>
      </w:pPr>
      <w:r w:rsidRPr="0012316B">
        <w:rPr>
          <w:rFonts w:ascii="Times New Roman" w:eastAsiaTheme="minorEastAsia" w:hAnsi="Times New Roman"/>
          <w:bCs/>
        </w:rPr>
        <w:t>AS ID: if the AS ID of sourcing A-IOT device is agreed to be included in the D2R message for the Reader to identify the A-IOT device, especially for CBRA, we suggest AS ID to be included in the sub header field of D2R message except A-IOT Msg1.</w:t>
      </w:r>
    </w:p>
    <w:p w14:paraId="48DA1224" w14:textId="4E12EF01" w:rsidR="00FC2A9F" w:rsidRPr="00363D34" w:rsidRDefault="00F4772F" w:rsidP="000C4BEF">
      <w:pPr>
        <w:rPr>
          <w:rFonts w:ascii="Times New Roman" w:eastAsiaTheme="minorEastAsia" w:hAnsi="Times New Roman"/>
          <w:b/>
          <w:bCs/>
        </w:rPr>
      </w:pPr>
      <w:r w:rsidRPr="00363D34">
        <w:rPr>
          <w:rFonts w:ascii="Times New Roman" w:hAnsi="Times New Roman" w:hint="eastAsia"/>
          <w:b/>
        </w:rPr>
        <w:t>P</w:t>
      </w:r>
      <w:r w:rsidRPr="00363D34">
        <w:rPr>
          <w:rFonts w:ascii="Times New Roman" w:hAnsi="Times New Roman"/>
          <w:b/>
        </w:rPr>
        <w:t xml:space="preserve">roposal </w:t>
      </w:r>
      <w:r w:rsidR="00F31410">
        <w:rPr>
          <w:rFonts w:ascii="Times New Roman" w:hAnsi="Times New Roman"/>
          <w:b/>
        </w:rPr>
        <w:t>1</w:t>
      </w:r>
      <w:r w:rsidR="006A614E">
        <w:rPr>
          <w:rFonts w:ascii="Times New Roman" w:hAnsi="Times New Roman"/>
          <w:b/>
        </w:rPr>
        <w:t>6</w:t>
      </w:r>
      <w:r w:rsidRPr="00363D34">
        <w:rPr>
          <w:rFonts w:ascii="Times New Roman" w:hAnsi="Times New Roman"/>
          <w:b/>
        </w:rPr>
        <w:t>:</w:t>
      </w:r>
      <w:r w:rsidR="00FC2A9F" w:rsidRPr="00363D34">
        <w:rPr>
          <w:rFonts w:ascii="Times New Roman" w:eastAsiaTheme="minorEastAsia" w:hAnsi="Times New Roman"/>
          <w:b/>
          <w:bCs/>
        </w:rPr>
        <w:t xml:space="preserve"> following fields are considered to be included in the sub-header fields for the D2R message in A-IOT system:</w:t>
      </w:r>
    </w:p>
    <w:p w14:paraId="262F7681" w14:textId="6FD21707" w:rsidR="00F4772F" w:rsidRPr="00363D34" w:rsidRDefault="00F4772F" w:rsidP="00B86C5A">
      <w:pPr>
        <w:pStyle w:val="aff4"/>
        <w:numPr>
          <w:ilvl w:val="0"/>
          <w:numId w:val="28"/>
        </w:numPr>
        <w:rPr>
          <w:rFonts w:ascii="Times New Roman" w:eastAsiaTheme="minorEastAsia" w:hAnsi="Times New Roman"/>
          <w:b/>
          <w:bCs/>
        </w:rPr>
      </w:pPr>
      <w:r w:rsidRPr="00363D34">
        <w:rPr>
          <w:rFonts w:ascii="Times New Roman" w:hAnsi="Times New Roman"/>
          <w:b/>
        </w:rPr>
        <w:t>length field</w:t>
      </w:r>
      <w:r w:rsidR="00F31410">
        <w:rPr>
          <w:rFonts w:ascii="Times New Roman" w:hAnsi="Times New Roman"/>
          <w:b/>
        </w:rPr>
        <w:t xml:space="preserve">: </w:t>
      </w:r>
      <w:r w:rsidR="00363D34" w:rsidRPr="00363D34">
        <w:rPr>
          <w:rFonts w:ascii="Times New Roman" w:hAnsi="Times New Roman"/>
          <w:b/>
        </w:rPr>
        <w:t>this field</w:t>
      </w:r>
      <w:r w:rsidRPr="00363D34">
        <w:rPr>
          <w:rFonts w:ascii="Times New Roman" w:hAnsi="Times New Roman"/>
          <w:b/>
        </w:rPr>
        <w:t xml:space="preserve"> indicat</w:t>
      </w:r>
      <w:r w:rsidR="00363D34" w:rsidRPr="00363D34">
        <w:rPr>
          <w:rFonts w:ascii="Times New Roman" w:hAnsi="Times New Roman"/>
          <w:b/>
        </w:rPr>
        <w:t>es</w:t>
      </w:r>
      <w:r w:rsidRPr="00363D34">
        <w:rPr>
          <w:rFonts w:ascii="Times New Roman" w:hAnsi="Times New Roman"/>
          <w:b/>
        </w:rPr>
        <w:t xml:space="preserve"> the length of the </w:t>
      </w:r>
      <w:r w:rsidR="00F31410">
        <w:rPr>
          <w:rFonts w:ascii="Times New Roman" w:hAnsi="Times New Roman"/>
          <w:b/>
        </w:rPr>
        <w:t>padding field</w:t>
      </w:r>
      <w:r w:rsidRPr="00363D34">
        <w:rPr>
          <w:rFonts w:ascii="Times New Roman" w:hAnsi="Times New Roman"/>
          <w:b/>
        </w:rPr>
        <w:t xml:space="preserve"> in bytes</w:t>
      </w:r>
      <w:r w:rsidR="00F31410">
        <w:rPr>
          <w:rFonts w:ascii="Times New Roman" w:hAnsi="Times New Roman"/>
          <w:b/>
        </w:rPr>
        <w:t xml:space="preserve">. </w:t>
      </w:r>
      <w:r w:rsidR="00F31410" w:rsidRPr="00F31410">
        <w:rPr>
          <w:rFonts w:ascii="Times New Roman" w:hAnsi="Times New Roman"/>
          <w:b/>
        </w:rPr>
        <w:t>If the length field is set 0, it means that padding field is absent in the D2R message.</w:t>
      </w:r>
    </w:p>
    <w:p w14:paraId="77A56BF8" w14:textId="0BFED786" w:rsidR="004C15CC" w:rsidRPr="00363D34" w:rsidRDefault="004C15CC" w:rsidP="00B86C5A">
      <w:pPr>
        <w:pStyle w:val="aff4"/>
        <w:numPr>
          <w:ilvl w:val="0"/>
          <w:numId w:val="28"/>
        </w:numPr>
        <w:rPr>
          <w:rFonts w:ascii="Times New Roman" w:eastAsiaTheme="minorEastAsia" w:hAnsi="Times New Roman"/>
          <w:b/>
          <w:bCs/>
        </w:rPr>
      </w:pPr>
      <w:r w:rsidRPr="00363D34">
        <w:rPr>
          <w:rFonts w:ascii="Times New Roman" w:eastAsiaTheme="minorEastAsia" w:hAnsi="Times New Roman" w:hint="eastAsia"/>
          <w:b/>
          <w:bCs/>
        </w:rPr>
        <w:t>A</w:t>
      </w:r>
      <w:r w:rsidRPr="00363D34">
        <w:rPr>
          <w:rFonts w:ascii="Times New Roman" w:eastAsiaTheme="minorEastAsia" w:hAnsi="Times New Roman"/>
          <w:b/>
          <w:bCs/>
        </w:rPr>
        <w:t>S ID</w:t>
      </w:r>
    </w:p>
    <w:p w14:paraId="2E58CC51" w14:textId="77777777" w:rsidR="00FB3C9D" w:rsidRDefault="003D1DDD" w:rsidP="005B6BAD">
      <w:pPr>
        <w:pStyle w:val="1"/>
        <w:numPr>
          <w:ilvl w:val="0"/>
          <w:numId w:val="16"/>
        </w:numPr>
      </w:pPr>
      <w:bookmarkStart w:id="12" w:name="_Toc131757160"/>
      <w:r>
        <w:t>Conclusion</w:t>
      </w:r>
      <w:bookmarkEnd w:id="12"/>
    </w:p>
    <w:p w14:paraId="04A5609E" w14:textId="4B90522D" w:rsidR="00942605" w:rsidRPr="00F33308" w:rsidRDefault="003D1DDD">
      <w:r>
        <w:t>We have the following proposals:</w:t>
      </w:r>
    </w:p>
    <w:p w14:paraId="3A14A60B" w14:textId="77777777" w:rsidR="00EF704E" w:rsidRPr="002B7904" w:rsidRDefault="00EF704E" w:rsidP="00EF704E">
      <w:pPr>
        <w:rPr>
          <w:i/>
          <w:u w:val="single"/>
        </w:rPr>
      </w:pPr>
      <w:bookmarkStart w:id="13" w:name="_In-sequence_SDU_delivery"/>
      <w:bookmarkEnd w:id="13"/>
      <w:r w:rsidRPr="002B7904">
        <w:rPr>
          <w:i/>
          <w:u w:val="single"/>
        </w:rPr>
        <w:t>Consideration on segmentation retransmission</w:t>
      </w:r>
      <w:r>
        <w:rPr>
          <w:i/>
          <w:u w:val="single"/>
        </w:rPr>
        <w:t>:</w:t>
      </w:r>
    </w:p>
    <w:p w14:paraId="683948A8" w14:textId="77777777" w:rsidR="00EF704E" w:rsidRDefault="00EF704E" w:rsidP="00EF704E">
      <w:pPr>
        <w:spacing w:before="120"/>
        <w:rPr>
          <w:rFonts w:ascii="Times New Roman" w:eastAsiaTheme="minorEastAsia" w:hAnsi="Times New Roman"/>
          <w:b/>
        </w:rPr>
      </w:pPr>
      <w:r w:rsidRPr="00526063">
        <w:rPr>
          <w:rFonts w:ascii="Times New Roman" w:eastAsiaTheme="minorEastAsia" w:hAnsi="Times New Roman" w:hint="eastAsia"/>
          <w:b/>
        </w:rPr>
        <w:t>P</w:t>
      </w:r>
      <w:r w:rsidRPr="00526063">
        <w:rPr>
          <w:rFonts w:ascii="Times New Roman" w:eastAsiaTheme="minorEastAsia" w:hAnsi="Times New Roman"/>
          <w:b/>
        </w:rPr>
        <w:t>roposal 1: offset zero shall not be included in the R2D message triggering re-transmission of the first/unsegmented D2R message.</w:t>
      </w:r>
    </w:p>
    <w:p w14:paraId="73240088" w14:textId="6B65378D" w:rsidR="007C016A" w:rsidRPr="006A614E" w:rsidRDefault="00EF704E" w:rsidP="006A614E">
      <w:pPr>
        <w:spacing w:before="120"/>
        <w:rPr>
          <w:rFonts w:ascii="Times New Roman" w:eastAsiaTheme="minorEastAsia" w:hAnsi="Times New Roman"/>
          <w:b/>
        </w:rPr>
      </w:pPr>
      <w:r w:rsidRPr="00B30DD1">
        <w:rPr>
          <w:rFonts w:ascii="Times New Roman" w:eastAsiaTheme="minorEastAsia" w:hAnsi="Times New Roman" w:hint="eastAsia"/>
          <w:b/>
        </w:rPr>
        <w:t>P</w:t>
      </w:r>
      <w:r w:rsidRPr="00B30DD1">
        <w:rPr>
          <w:rFonts w:ascii="Times New Roman" w:eastAsiaTheme="minorEastAsia" w:hAnsi="Times New Roman"/>
          <w:b/>
        </w:rPr>
        <w:t>roposal 2:</w:t>
      </w:r>
      <w:r>
        <w:rPr>
          <w:rFonts w:ascii="Times New Roman" w:eastAsiaTheme="minorEastAsia" w:hAnsi="Times New Roman"/>
          <w:b/>
        </w:rPr>
        <w:t xml:space="preserve"> the</w:t>
      </w:r>
      <w:r w:rsidRPr="00B30DD1">
        <w:rPr>
          <w:rFonts w:ascii="Times New Roman" w:eastAsiaTheme="minorEastAsia" w:hAnsi="Times New Roman"/>
          <w:b/>
        </w:rPr>
        <w:t xml:space="preserve"> upper layer command is not needed to be carried in the R2D message to trigger the D2R message</w:t>
      </w:r>
      <w:r>
        <w:rPr>
          <w:rFonts w:ascii="Times New Roman" w:eastAsiaTheme="minorEastAsia" w:hAnsi="Times New Roman"/>
          <w:b/>
        </w:rPr>
        <w:t xml:space="preserve"> following segment</w:t>
      </w:r>
      <w:r w:rsidRPr="00B30DD1">
        <w:rPr>
          <w:rFonts w:ascii="Times New Roman" w:eastAsiaTheme="minorEastAsia" w:hAnsi="Times New Roman"/>
          <w:b/>
        </w:rPr>
        <w:t xml:space="preserve"> re-transmission</w:t>
      </w:r>
      <w:r>
        <w:rPr>
          <w:rFonts w:ascii="Times New Roman" w:eastAsiaTheme="minorEastAsia" w:hAnsi="Times New Roman"/>
          <w:b/>
        </w:rPr>
        <w:t>/transmission</w:t>
      </w:r>
      <w:r w:rsidRPr="00B30DD1">
        <w:rPr>
          <w:rFonts w:ascii="Times New Roman" w:eastAsiaTheme="minorEastAsia" w:hAnsi="Times New Roman"/>
          <w:b/>
        </w:rPr>
        <w:t>.</w:t>
      </w:r>
    </w:p>
    <w:p w14:paraId="2F2E7B9E" w14:textId="4F3D91EF" w:rsidR="002E740A" w:rsidRPr="00A96C0A" w:rsidRDefault="00EF704E" w:rsidP="004173B6">
      <w:pPr>
        <w:rPr>
          <w:i/>
          <w:u w:val="single"/>
        </w:rPr>
      </w:pPr>
      <w:r w:rsidRPr="00EF704E">
        <w:rPr>
          <w:i/>
          <w:u w:val="single"/>
        </w:rPr>
        <w:t>NACK based mechanism for subsequent D2R message</w:t>
      </w:r>
      <w:r w:rsidR="00A96C0A">
        <w:rPr>
          <w:i/>
          <w:u w:val="single"/>
        </w:rPr>
        <w:t>:</w:t>
      </w:r>
    </w:p>
    <w:p w14:paraId="23F2937A" w14:textId="77777777" w:rsidR="00F24380" w:rsidRPr="007E25EC" w:rsidRDefault="00F24380" w:rsidP="00F24380">
      <w:pPr>
        <w:spacing w:before="120"/>
        <w:rPr>
          <w:rFonts w:ascii="Times New Roman" w:eastAsiaTheme="minorEastAsia" w:hAnsi="Times New Roman"/>
          <w:b/>
        </w:rPr>
      </w:pPr>
      <w:r w:rsidRPr="000F5AE3">
        <w:rPr>
          <w:rFonts w:ascii="Times New Roman" w:eastAsiaTheme="minorEastAsia" w:hAnsi="Times New Roman"/>
          <w:b/>
        </w:rPr>
        <w:t>Observation 1: the AIOT device needs to determine whether or not it shall perform re-access to the Reader when a subsequent A-IOT Paging message with the same transaction ID is received, or determine if it shall terminate the ongoing procedure to follow the new A-IOT paging message with another transaction ID.</w:t>
      </w:r>
    </w:p>
    <w:p w14:paraId="5728C5A4" w14:textId="77777777" w:rsidR="00F24380" w:rsidRDefault="00F24380" w:rsidP="00F24380">
      <w:pPr>
        <w:spacing w:before="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roposal 3: NACK feedback indication-based NACK mechanism applies to D2R message also.</w:t>
      </w:r>
    </w:p>
    <w:p w14:paraId="5232FCC5" w14:textId="77777777" w:rsidR="00F24380" w:rsidRPr="00F24380" w:rsidRDefault="00F24380" w:rsidP="00F24380">
      <w:pPr>
        <w:spacing w:before="120"/>
        <w:rPr>
          <w:rFonts w:ascii="Times New Roman" w:eastAsiaTheme="minorEastAsia" w:hAnsi="Times New Roman" w:hint="eastAsia"/>
          <w:b/>
        </w:rPr>
      </w:pPr>
      <w:r w:rsidRPr="00CF79C0">
        <w:rPr>
          <w:rFonts w:ascii="Times New Roman" w:eastAsiaTheme="minorEastAsia" w:hAnsi="Times New Roman" w:hint="eastAsia"/>
          <w:b/>
        </w:rPr>
        <w:t>P</w:t>
      </w:r>
      <w:r w:rsidRPr="00CF79C0">
        <w:rPr>
          <w:rFonts w:ascii="Times New Roman" w:eastAsiaTheme="minorEastAsia" w:hAnsi="Times New Roman"/>
          <w:b/>
        </w:rPr>
        <w:t xml:space="preserve">roposal </w:t>
      </w:r>
      <w:r>
        <w:rPr>
          <w:rFonts w:ascii="Times New Roman" w:eastAsiaTheme="minorEastAsia" w:hAnsi="Times New Roman"/>
          <w:b/>
        </w:rPr>
        <w:t>4</w:t>
      </w:r>
      <w:r w:rsidRPr="00CF79C0">
        <w:rPr>
          <w:rFonts w:ascii="Times New Roman" w:eastAsiaTheme="minorEastAsia" w:hAnsi="Times New Roman"/>
          <w:b/>
        </w:rPr>
        <w:t xml:space="preserve">: when receiving R2D trigger message, the A-IOT device who previously transmit the D2R message </w:t>
      </w:r>
      <w:r>
        <w:rPr>
          <w:rFonts w:ascii="Times New Roman" w:eastAsiaTheme="minorEastAsia" w:hAnsi="Times New Roman"/>
          <w:b/>
        </w:rPr>
        <w:t>stops monitoring for the NACK message.</w:t>
      </w:r>
    </w:p>
    <w:p w14:paraId="39608F16" w14:textId="77777777" w:rsidR="00F24380" w:rsidRDefault="00F24380" w:rsidP="00F24380">
      <w:pPr>
        <w:spacing w:before="120"/>
        <w:rPr>
          <w:rFonts w:ascii="Times New Roman" w:eastAsiaTheme="minorEastAsia" w:hAnsi="Times New Roman"/>
          <w:b/>
        </w:rPr>
      </w:pPr>
      <w:r>
        <w:rPr>
          <w:rFonts w:ascii="Times New Roman" w:eastAsiaTheme="minorEastAsia" w:hAnsi="Times New Roman"/>
          <w:b/>
        </w:rPr>
        <w:t xml:space="preserve">Proposal 5: </w:t>
      </w:r>
      <w:proofErr w:type="gramStart"/>
      <w:r>
        <w:rPr>
          <w:rFonts w:ascii="Times New Roman" w:eastAsiaTheme="minorEastAsia" w:hAnsi="Times New Roman"/>
          <w:b/>
        </w:rPr>
        <w:t>the</w:t>
      </w:r>
      <w:proofErr w:type="gramEnd"/>
      <w:r>
        <w:rPr>
          <w:rFonts w:ascii="Times New Roman" w:eastAsiaTheme="minorEastAsia" w:hAnsi="Times New Roman"/>
          <w:b/>
        </w:rPr>
        <w:t xml:space="preserve"> A-IOT device shall perform re-access to the Reader, when it receives a subsequent A-IOT Paging message with the same transaction ID as the previous one including the AS ID or device ID of it.</w:t>
      </w:r>
    </w:p>
    <w:p w14:paraId="485E11DD" w14:textId="77777777" w:rsidR="00F24380" w:rsidRPr="00D00FB8" w:rsidRDefault="00F24380" w:rsidP="00F24380">
      <w:pPr>
        <w:spacing w:before="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roposal 6: the device shall maintain its AS ID until a subsequent A-IOT Paging message with new transaction ID is received.</w:t>
      </w:r>
    </w:p>
    <w:p w14:paraId="7F3387EB" w14:textId="20DA1F25" w:rsidR="00EF704E" w:rsidRDefault="00EF704E" w:rsidP="00EF704E">
      <w:pPr>
        <w:rPr>
          <w:i/>
          <w:u w:val="single"/>
        </w:rPr>
      </w:pPr>
      <w:r w:rsidRPr="00EF704E">
        <w:rPr>
          <w:i/>
          <w:u w:val="single"/>
        </w:rPr>
        <w:t>H</w:t>
      </w:r>
      <w:r w:rsidRPr="00EF704E">
        <w:rPr>
          <w:rFonts w:hint="eastAsia"/>
          <w:i/>
          <w:u w:val="single"/>
        </w:rPr>
        <w:t>ow</w:t>
      </w:r>
      <w:r w:rsidRPr="00EF704E">
        <w:rPr>
          <w:i/>
          <w:u w:val="single"/>
        </w:rPr>
        <w:t xml:space="preserve"> to end the current access procedure</w:t>
      </w:r>
      <w:r>
        <w:rPr>
          <w:i/>
          <w:u w:val="single"/>
        </w:rPr>
        <w:t>:</w:t>
      </w:r>
    </w:p>
    <w:p w14:paraId="4061D548" w14:textId="77777777" w:rsidR="00F24380" w:rsidRDefault="00F24380" w:rsidP="00F24380">
      <w:pPr>
        <w:spacing w:before="120"/>
        <w:rPr>
          <w:rFonts w:ascii="Times New Roman" w:eastAsiaTheme="minorEastAsia" w:hAnsi="Times New Roman"/>
          <w:b/>
        </w:rPr>
      </w:pPr>
      <w:r w:rsidRPr="00927890">
        <w:rPr>
          <w:rFonts w:ascii="Times New Roman" w:eastAsiaTheme="minorEastAsia" w:hAnsi="Times New Roman" w:hint="eastAsia"/>
          <w:b/>
        </w:rPr>
        <w:t>O</w:t>
      </w:r>
      <w:r w:rsidRPr="00927890">
        <w:rPr>
          <w:rFonts w:ascii="Times New Roman" w:eastAsiaTheme="minorEastAsia" w:hAnsi="Times New Roman"/>
          <w:b/>
        </w:rPr>
        <w:t>bservation 2:</w:t>
      </w:r>
      <w:r>
        <w:rPr>
          <w:rFonts w:ascii="Times New Roman" w:eastAsiaTheme="minorEastAsia" w:hAnsi="Times New Roman"/>
          <w:b/>
        </w:rPr>
        <w:t xml:space="preserve"> for option B,</w:t>
      </w:r>
      <w:r w:rsidRPr="00927890">
        <w:rPr>
          <w:rFonts w:ascii="Times New Roman" w:eastAsiaTheme="minorEastAsia" w:hAnsi="Times New Roman"/>
          <w:b/>
        </w:rPr>
        <w:t xml:space="preserve"> stringent coordination between Readers covering overlapping areas is necessary, in order to avoid terminating other Reader’s on-going procedure by triggering a new Paging message</w:t>
      </w:r>
      <w:r>
        <w:rPr>
          <w:rFonts w:ascii="Times New Roman" w:eastAsiaTheme="minorEastAsia" w:hAnsi="Times New Roman"/>
          <w:b/>
        </w:rPr>
        <w:t>.</w:t>
      </w:r>
    </w:p>
    <w:p w14:paraId="69799F2E" w14:textId="77777777" w:rsidR="00F24380" w:rsidRPr="00D1267B" w:rsidRDefault="00F24380" w:rsidP="00F24380">
      <w:pPr>
        <w:spacing w:before="120"/>
        <w:rPr>
          <w:rFonts w:ascii="Times New Roman" w:eastAsiaTheme="minorEastAsia" w:hAnsi="Times New Roman"/>
          <w:b/>
        </w:rPr>
      </w:pPr>
      <w:r w:rsidRPr="00D1267B">
        <w:rPr>
          <w:rFonts w:ascii="Times New Roman" w:eastAsiaTheme="minorEastAsia" w:hAnsi="Times New Roman" w:hint="eastAsia"/>
          <w:b/>
        </w:rPr>
        <w:t>O</w:t>
      </w:r>
      <w:r w:rsidRPr="00D1267B">
        <w:rPr>
          <w:rFonts w:ascii="Times New Roman" w:eastAsiaTheme="minorEastAsia" w:hAnsi="Times New Roman"/>
          <w:b/>
        </w:rPr>
        <w:t xml:space="preserve">bservation </w:t>
      </w:r>
      <w:r>
        <w:rPr>
          <w:rFonts w:ascii="Times New Roman" w:eastAsiaTheme="minorEastAsia" w:hAnsi="Times New Roman"/>
          <w:b/>
        </w:rPr>
        <w:t>3</w:t>
      </w:r>
      <w:r w:rsidRPr="00D1267B">
        <w:rPr>
          <w:rFonts w:ascii="Times New Roman" w:eastAsiaTheme="minorEastAsia" w:hAnsi="Times New Roman"/>
          <w:b/>
        </w:rPr>
        <w:t>: for Option A, the timer-based solution suffers from the bad clock synchronization performance</w:t>
      </w:r>
      <w:r>
        <w:rPr>
          <w:rFonts w:ascii="Times New Roman" w:eastAsiaTheme="minorEastAsia" w:hAnsi="Times New Roman"/>
          <w:b/>
        </w:rPr>
        <w:t>.</w:t>
      </w:r>
    </w:p>
    <w:p w14:paraId="209E53A2" w14:textId="77777777" w:rsidR="00F24380" w:rsidRPr="00D71EB0" w:rsidRDefault="00F24380" w:rsidP="00F24380">
      <w:pPr>
        <w:spacing w:before="120"/>
        <w:rPr>
          <w:rFonts w:ascii="Times New Roman" w:eastAsiaTheme="minorEastAsia" w:hAnsi="Times New Roman"/>
          <w:b/>
        </w:rPr>
      </w:pPr>
      <w:r w:rsidRPr="00D71EB0">
        <w:rPr>
          <w:rFonts w:ascii="Times New Roman" w:eastAsiaTheme="minorEastAsia" w:hAnsi="Times New Roman" w:hint="eastAsia"/>
          <w:b/>
        </w:rPr>
        <w:t>P</w:t>
      </w:r>
      <w:r w:rsidRPr="00D71EB0">
        <w:rPr>
          <w:rFonts w:ascii="Times New Roman" w:eastAsiaTheme="minorEastAsia" w:hAnsi="Times New Roman"/>
          <w:b/>
        </w:rPr>
        <w:t>roposal 7: the R2D trigger message shall be employed to indicate the end of the access procedure for A-IOT device in the procedure.</w:t>
      </w:r>
    </w:p>
    <w:p w14:paraId="42A4FAAF" w14:textId="77777777" w:rsidR="00F24380" w:rsidRDefault="00F24380" w:rsidP="00A96C0A">
      <w:pPr>
        <w:rPr>
          <w:rFonts w:ascii="Times New Roman" w:eastAsiaTheme="minorEastAsia" w:hAnsi="Times New Roman"/>
          <w:b/>
          <w:lang w:val="en-US"/>
        </w:rPr>
      </w:pPr>
      <w:r w:rsidRPr="002F77DD">
        <w:rPr>
          <w:rFonts w:ascii="Times New Roman" w:eastAsiaTheme="minorEastAsia" w:hAnsi="Times New Roman" w:hint="eastAsia"/>
          <w:b/>
          <w:lang w:val="en-US"/>
        </w:rPr>
        <w:lastRenderedPageBreak/>
        <w:t>P</w:t>
      </w:r>
      <w:r w:rsidRPr="002F77DD">
        <w:rPr>
          <w:rFonts w:ascii="Times New Roman" w:eastAsiaTheme="minorEastAsia" w:hAnsi="Times New Roman"/>
          <w:b/>
          <w:lang w:val="en-US"/>
        </w:rPr>
        <w:t xml:space="preserve">roposal </w:t>
      </w:r>
      <w:r>
        <w:rPr>
          <w:rFonts w:ascii="Times New Roman" w:eastAsiaTheme="minorEastAsia" w:hAnsi="Times New Roman"/>
          <w:b/>
          <w:lang w:val="en-US"/>
        </w:rPr>
        <w:t>8</w:t>
      </w:r>
      <w:r w:rsidRPr="002F77DD">
        <w:rPr>
          <w:rFonts w:ascii="Times New Roman" w:eastAsiaTheme="minorEastAsia" w:hAnsi="Times New Roman"/>
          <w:b/>
          <w:lang w:val="en-US"/>
        </w:rPr>
        <w:t>: the validity of the AS ID shall not be terminated by the R2D trigger message.</w:t>
      </w:r>
    </w:p>
    <w:p w14:paraId="5E4C907D" w14:textId="4E31DAC6" w:rsidR="00A96C0A" w:rsidRPr="00A96C0A" w:rsidRDefault="00A96C0A" w:rsidP="00A96C0A">
      <w:pPr>
        <w:rPr>
          <w:i/>
          <w:u w:val="single"/>
        </w:rPr>
      </w:pPr>
      <w:r w:rsidRPr="00A96C0A">
        <w:rPr>
          <w:i/>
          <w:u w:val="single"/>
        </w:rPr>
        <w:t>Design of MAC PDU format</w:t>
      </w:r>
      <w:r w:rsidR="00F24380">
        <w:rPr>
          <w:i/>
          <w:u w:val="single"/>
        </w:rPr>
        <w:t>:</w:t>
      </w:r>
    </w:p>
    <w:p w14:paraId="126B09E1" w14:textId="77777777" w:rsidR="00F24380" w:rsidRPr="007F3806" w:rsidRDefault="00F24380" w:rsidP="00F24380">
      <w:pPr>
        <w:rPr>
          <w:rFonts w:ascii="Times New Roman" w:hAnsi="Times New Roman"/>
          <w:b/>
        </w:rPr>
      </w:pPr>
      <w:r w:rsidRPr="001C151F">
        <w:rPr>
          <w:rFonts w:ascii="Times New Roman" w:hAnsi="Times New Roman" w:hint="eastAsia"/>
          <w:b/>
        </w:rPr>
        <w:t>P</w:t>
      </w:r>
      <w:r w:rsidRPr="001C151F">
        <w:rPr>
          <w:rFonts w:ascii="Times New Roman" w:hAnsi="Times New Roman"/>
          <w:b/>
        </w:rPr>
        <w:t xml:space="preserve">roposal </w:t>
      </w:r>
      <w:r>
        <w:rPr>
          <w:rFonts w:ascii="Times New Roman" w:hAnsi="Times New Roman"/>
          <w:b/>
        </w:rPr>
        <w:t>9</w:t>
      </w:r>
      <w:r w:rsidRPr="001C151F">
        <w:rPr>
          <w:rFonts w:ascii="Times New Roman" w:hAnsi="Times New Roman"/>
          <w:b/>
        </w:rPr>
        <w:t>: the number of TDM or the number of triggered Msg1 resources</w:t>
      </w:r>
      <w:r>
        <w:rPr>
          <w:rFonts w:ascii="Times New Roman" w:hAnsi="Times New Roman"/>
          <w:b/>
        </w:rPr>
        <w:t>, i.e., TDM multiplied by FDM number,</w:t>
      </w:r>
      <w:r w:rsidRPr="001C151F">
        <w:rPr>
          <w:rFonts w:ascii="Times New Roman" w:hAnsi="Times New Roman"/>
          <w:b/>
        </w:rPr>
        <w:t xml:space="preserve"> </w:t>
      </w:r>
      <w:r>
        <w:rPr>
          <w:rFonts w:ascii="Times New Roman" w:hAnsi="Times New Roman"/>
          <w:b/>
        </w:rPr>
        <w:t>shall be</w:t>
      </w:r>
      <w:r w:rsidRPr="001C151F">
        <w:rPr>
          <w:rFonts w:ascii="Times New Roman" w:hAnsi="Times New Roman"/>
          <w:b/>
        </w:rPr>
        <w:t xml:space="preserve"> provided by the R2D trigger message.</w:t>
      </w:r>
    </w:p>
    <w:p w14:paraId="3BA7F9AA" w14:textId="52CCB708" w:rsidR="00F24380" w:rsidRDefault="00F24380" w:rsidP="00F24380">
      <w:pPr>
        <w:spacing w:before="120"/>
        <w:rPr>
          <w:rFonts w:ascii="Times New Roman" w:eastAsiaTheme="minorEastAsia" w:hAnsi="Times New Roman"/>
          <w:b/>
        </w:rPr>
      </w:pPr>
      <w:r w:rsidRPr="001676CC">
        <w:rPr>
          <w:rFonts w:ascii="Times New Roman" w:eastAsiaTheme="minorEastAsia" w:hAnsi="Times New Roman"/>
          <w:b/>
        </w:rPr>
        <w:t xml:space="preserve">Observation </w:t>
      </w:r>
      <w:r w:rsidR="009238BD">
        <w:rPr>
          <w:rFonts w:ascii="Times New Roman" w:eastAsiaTheme="minorEastAsia" w:hAnsi="Times New Roman"/>
          <w:b/>
        </w:rPr>
        <w:t>4</w:t>
      </w:r>
      <w:r w:rsidRPr="001676CC">
        <w:rPr>
          <w:rFonts w:ascii="Times New Roman" w:eastAsiaTheme="minorEastAsia" w:hAnsi="Times New Roman"/>
          <w:b/>
        </w:rPr>
        <w:t>:  in the CBRA scenario, if R2D</w:t>
      </w:r>
      <w:r>
        <w:rPr>
          <w:rFonts w:ascii="Times New Roman" w:eastAsiaTheme="minorEastAsia" w:hAnsi="Times New Roman"/>
          <w:b/>
        </w:rPr>
        <w:t xml:space="preserve"> message</w:t>
      </w:r>
      <w:r w:rsidRPr="001676CC">
        <w:rPr>
          <w:rFonts w:ascii="Times New Roman" w:eastAsiaTheme="minorEastAsia" w:hAnsi="Times New Roman"/>
          <w:b/>
        </w:rPr>
        <w:t xml:space="preserve"> is</w:t>
      </w:r>
      <w:r w:rsidRPr="00932B62">
        <w:rPr>
          <w:rFonts w:ascii="Times New Roman" w:eastAsiaTheme="minorEastAsia" w:hAnsi="Times New Roman"/>
          <w:b/>
        </w:rPr>
        <w:t xml:space="preserve"> needed to be sent to each A-IOT device individually, then messages should be sent one-by-one in time domain. Correspondingly</w:t>
      </w:r>
      <w:r>
        <w:rPr>
          <w:rFonts w:ascii="Times New Roman" w:eastAsiaTheme="minorEastAsia" w:hAnsi="Times New Roman"/>
          <w:b/>
        </w:rPr>
        <w:t>,</w:t>
      </w:r>
      <w:r w:rsidRPr="00932B62">
        <w:rPr>
          <w:rFonts w:ascii="Times New Roman" w:eastAsiaTheme="minorEastAsia" w:hAnsi="Times New Roman"/>
          <w:b/>
        </w:rPr>
        <w:t xml:space="preserve"> each A-IOT device shall parse these messages one-by-one to see if one of the messages is destined to itself, which causes heavy burden to these A-IOT devices.</w:t>
      </w:r>
    </w:p>
    <w:p w14:paraId="3621CA05" w14:textId="77777777" w:rsidR="00F24380" w:rsidRPr="001676CC" w:rsidRDefault="00F24380" w:rsidP="00F24380">
      <w:pPr>
        <w:spacing w:before="120"/>
        <w:rPr>
          <w:rFonts w:ascii="Times New Roman" w:eastAsiaTheme="minorEastAsia" w:hAnsi="Times New Roman"/>
          <w:b/>
        </w:rPr>
      </w:pPr>
      <w:r w:rsidRPr="00616A6E">
        <w:rPr>
          <w:rFonts w:ascii="Times New Roman" w:eastAsiaTheme="minorEastAsia" w:hAnsi="Times New Roman" w:hint="eastAsia"/>
          <w:b/>
        </w:rPr>
        <w:t>P</w:t>
      </w:r>
      <w:r w:rsidRPr="00616A6E">
        <w:rPr>
          <w:rFonts w:ascii="Times New Roman" w:eastAsiaTheme="minorEastAsia" w:hAnsi="Times New Roman"/>
          <w:b/>
        </w:rPr>
        <w:t xml:space="preserve">roposal </w:t>
      </w:r>
      <w:r>
        <w:rPr>
          <w:rFonts w:ascii="Times New Roman" w:eastAsiaTheme="minorEastAsia" w:hAnsi="Times New Roman"/>
          <w:b/>
        </w:rPr>
        <w:t>10</w:t>
      </w:r>
      <w:r w:rsidRPr="00616A6E">
        <w:rPr>
          <w:rFonts w:ascii="Times New Roman" w:eastAsiaTheme="minorEastAsia" w:hAnsi="Times New Roman"/>
          <w:b/>
        </w:rPr>
        <w:t>: allow packaging contents for different A-IOT devices in the same R2D message</w:t>
      </w:r>
      <w:r>
        <w:rPr>
          <w:rFonts w:ascii="Times New Roman" w:eastAsiaTheme="minorEastAsia" w:hAnsi="Times New Roman"/>
          <w:b/>
        </w:rPr>
        <w:t>, besides A-IOT Msg2.</w:t>
      </w:r>
    </w:p>
    <w:p w14:paraId="0A52A272" w14:textId="4AAC4FA8" w:rsidR="00F24380" w:rsidRDefault="00F24380" w:rsidP="00F24380">
      <w:pPr>
        <w:spacing w:before="120"/>
        <w:rPr>
          <w:rFonts w:ascii="Times New Roman" w:eastAsiaTheme="minorEastAsia" w:hAnsi="Times New Roman"/>
          <w:b/>
        </w:rPr>
      </w:pPr>
      <w:r w:rsidRPr="003E69D6">
        <w:rPr>
          <w:rFonts w:ascii="Times New Roman" w:eastAsiaTheme="minorEastAsia" w:hAnsi="Times New Roman" w:hint="eastAsia"/>
          <w:b/>
        </w:rPr>
        <w:t>O</w:t>
      </w:r>
      <w:r w:rsidRPr="003E69D6">
        <w:rPr>
          <w:rFonts w:ascii="Times New Roman" w:eastAsiaTheme="minorEastAsia" w:hAnsi="Times New Roman"/>
          <w:b/>
        </w:rPr>
        <w:t xml:space="preserve">bservation </w:t>
      </w:r>
      <w:r w:rsidR="0040379E">
        <w:rPr>
          <w:rFonts w:ascii="Times New Roman" w:eastAsiaTheme="minorEastAsia" w:hAnsi="Times New Roman"/>
          <w:b/>
        </w:rPr>
        <w:t>5</w:t>
      </w:r>
      <w:r w:rsidRPr="003E69D6">
        <w:rPr>
          <w:rFonts w:ascii="Times New Roman" w:eastAsiaTheme="minorEastAsia" w:hAnsi="Times New Roman"/>
          <w:b/>
        </w:rPr>
        <w:t>: setting a common header field could let A-IOT device</w:t>
      </w:r>
      <w:r>
        <w:rPr>
          <w:rFonts w:ascii="Times New Roman" w:eastAsiaTheme="minorEastAsia" w:hAnsi="Times New Roman"/>
          <w:b/>
        </w:rPr>
        <w:t>s</w:t>
      </w:r>
      <w:r w:rsidRPr="003E69D6">
        <w:rPr>
          <w:rFonts w:ascii="Times New Roman" w:eastAsiaTheme="minorEastAsia" w:hAnsi="Times New Roman"/>
          <w:b/>
        </w:rPr>
        <w:t xml:space="preserve"> </w:t>
      </w:r>
      <w:r w:rsidRPr="003E69D6">
        <w:rPr>
          <w:rFonts w:ascii="Times New Roman" w:hAnsi="Times New Roman"/>
          <w:b/>
          <w:lang w:val="en-US"/>
        </w:rPr>
        <w:t>not involved in the current access procedure skip</w:t>
      </w:r>
      <w:r>
        <w:rPr>
          <w:rFonts w:ascii="Times New Roman" w:hAnsi="Times New Roman"/>
          <w:b/>
          <w:lang w:val="en-US"/>
        </w:rPr>
        <w:t xml:space="preserve"> parsing</w:t>
      </w:r>
      <w:r w:rsidRPr="003E69D6">
        <w:rPr>
          <w:rFonts w:ascii="Times New Roman" w:hAnsi="Times New Roman"/>
          <w:b/>
          <w:lang w:val="en-US"/>
        </w:rPr>
        <w:t xml:space="preserve"> th</w:t>
      </w:r>
      <w:r>
        <w:rPr>
          <w:rFonts w:ascii="Times New Roman" w:hAnsi="Times New Roman"/>
          <w:b/>
          <w:lang w:val="en-US"/>
        </w:rPr>
        <w:t>e</w:t>
      </w:r>
      <w:r w:rsidRPr="003E69D6">
        <w:rPr>
          <w:rFonts w:ascii="Times New Roman" w:hAnsi="Times New Roman"/>
          <w:b/>
          <w:lang w:val="en-US"/>
        </w:rPr>
        <w:t xml:space="preserve"> message content part.</w:t>
      </w:r>
    </w:p>
    <w:p w14:paraId="1F2E9E9F" w14:textId="77777777" w:rsidR="00F24380" w:rsidRPr="000D6BF5" w:rsidRDefault="00F24380" w:rsidP="00F24380">
      <w:pPr>
        <w:spacing w:before="120"/>
        <w:rPr>
          <w:rFonts w:ascii="Times New Roman" w:eastAsiaTheme="minorEastAsia" w:hAnsi="Times New Roman"/>
          <w:b/>
        </w:rPr>
      </w:pPr>
      <w:r w:rsidRPr="00616A6E">
        <w:rPr>
          <w:rFonts w:ascii="Times New Roman" w:eastAsiaTheme="minorEastAsia" w:hAnsi="Times New Roman" w:hint="eastAsia"/>
          <w:b/>
        </w:rPr>
        <w:t>P</w:t>
      </w:r>
      <w:r w:rsidRPr="00616A6E">
        <w:rPr>
          <w:rFonts w:ascii="Times New Roman" w:eastAsiaTheme="minorEastAsia" w:hAnsi="Times New Roman"/>
          <w:b/>
        </w:rPr>
        <w:t xml:space="preserve">roposal </w:t>
      </w:r>
      <w:r>
        <w:rPr>
          <w:rFonts w:ascii="Times New Roman" w:eastAsiaTheme="minorEastAsia" w:hAnsi="Times New Roman"/>
          <w:b/>
        </w:rPr>
        <w:t>11</w:t>
      </w:r>
      <w:r w:rsidRPr="00616A6E">
        <w:rPr>
          <w:rFonts w:ascii="Times New Roman" w:eastAsiaTheme="minorEastAsia" w:hAnsi="Times New Roman"/>
          <w:b/>
        </w:rPr>
        <w:t xml:space="preserve">: </w:t>
      </w:r>
      <w:r>
        <w:rPr>
          <w:rFonts w:ascii="Times New Roman" w:eastAsiaTheme="minorEastAsia" w:hAnsi="Times New Roman"/>
          <w:b/>
        </w:rPr>
        <w:t xml:space="preserve">place a common header field, consisting of the message type to indicate the purpose of the message, in the beginning of the 5G A-IOT R2D MAC PDU. </w:t>
      </w:r>
    </w:p>
    <w:p w14:paraId="2E233220" w14:textId="77777777" w:rsidR="00F24380" w:rsidRPr="003103F9" w:rsidRDefault="00F24380" w:rsidP="00F24380">
      <w:pPr>
        <w:spacing w:before="120"/>
        <w:rPr>
          <w:rFonts w:ascii="Times New Roman" w:eastAsiaTheme="minorEastAsia" w:hAnsi="Times New Roman"/>
          <w:b/>
        </w:rPr>
      </w:pPr>
      <w:r w:rsidRPr="003103F9">
        <w:rPr>
          <w:rFonts w:ascii="Times New Roman" w:hAnsi="Times New Roman" w:hint="eastAsia"/>
          <w:b/>
        </w:rPr>
        <w:t>P</w:t>
      </w:r>
      <w:r w:rsidRPr="003103F9">
        <w:rPr>
          <w:rFonts w:ascii="Times New Roman" w:hAnsi="Times New Roman"/>
          <w:b/>
        </w:rPr>
        <w:t xml:space="preserve">roposal </w:t>
      </w:r>
      <w:r>
        <w:rPr>
          <w:rFonts w:ascii="Times New Roman" w:hAnsi="Times New Roman"/>
          <w:b/>
        </w:rPr>
        <w:t>12</w:t>
      </w:r>
      <w:r w:rsidRPr="003103F9">
        <w:rPr>
          <w:rFonts w:ascii="Times New Roman" w:hAnsi="Times New Roman"/>
          <w:b/>
        </w:rPr>
        <w:t xml:space="preserve">: </w:t>
      </w:r>
      <w:r w:rsidRPr="003103F9">
        <w:rPr>
          <w:rFonts w:ascii="Times New Roman" w:eastAsiaTheme="minorEastAsia" w:hAnsi="Times New Roman"/>
          <w:b/>
        </w:rPr>
        <w:t xml:space="preserve">MAC </w:t>
      </w:r>
      <w:proofErr w:type="spellStart"/>
      <w:r w:rsidRPr="003103F9">
        <w:rPr>
          <w:rFonts w:ascii="Times New Roman" w:eastAsiaTheme="minorEastAsia" w:hAnsi="Times New Roman"/>
          <w:b/>
        </w:rPr>
        <w:t>subPDU</w:t>
      </w:r>
      <w:r>
        <w:rPr>
          <w:rFonts w:ascii="Times New Roman" w:eastAsiaTheme="minorEastAsia" w:hAnsi="Times New Roman"/>
          <w:b/>
        </w:rPr>
        <w:t>s</w:t>
      </w:r>
      <w:proofErr w:type="spellEnd"/>
      <w:r w:rsidRPr="003103F9">
        <w:rPr>
          <w:rFonts w:ascii="Times New Roman" w:eastAsiaTheme="minorEastAsia" w:hAnsi="Times New Roman"/>
          <w:b/>
        </w:rPr>
        <w:t xml:space="preserve"> </w:t>
      </w:r>
      <w:r w:rsidRPr="003103F9">
        <w:rPr>
          <w:rFonts w:ascii="Times New Roman" w:hAnsi="Times New Roman"/>
          <w:b/>
        </w:rPr>
        <w:t>destined to targeted A-IOT devices</w:t>
      </w:r>
      <w:r w:rsidRPr="003103F9">
        <w:rPr>
          <w:rFonts w:ascii="Times New Roman" w:eastAsiaTheme="minorEastAsia" w:hAnsi="Times New Roman"/>
          <w:b/>
        </w:rPr>
        <w:t xml:space="preserve"> consisting of the sub-header and payload </w:t>
      </w:r>
      <w:r w:rsidRPr="003103F9">
        <w:rPr>
          <w:rFonts w:ascii="Times New Roman" w:hAnsi="Times New Roman"/>
          <w:b/>
        </w:rPr>
        <w:t>are put in sequential order</w:t>
      </w:r>
      <w:r>
        <w:rPr>
          <w:rFonts w:ascii="Times New Roman" w:hAnsi="Times New Roman"/>
          <w:b/>
        </w:rPr>
        <w:t xml:space="preserve"> in the</w:t>
      </w:r>
      <w:r w:rsidRPr="003103F9">
        <w:rPr>
          <w:rFonts w:ascii="Times New Roman" w:eastAsiaTheme="minorEastAsia" w:hAnsi="Times New Roman" w:hint="eastAsia"/>
          <w:b/>
        </w:rPr>
        <w:t xml:space="preserve"> </w:t>
      </w:r>
      <w:r>
        <w:rPr>
          <w:rFonts w:ascii="Times New Roman" w:eastAsiaTheme="minorEastAsia" w:hAnsi="Times New Roman"/>
          <w:b/>
        </w:rPr>
        <w:t>5G A-IOT R2D MAC PDU.</w:t>
      </w:r>
    </w:p>
    <w:p w14:paraId="775B4C6A" w14:textId="63E4642D" w:rsidR="00F24380" w:rsidRPr="00C440C0" w:rsidRDefault="00F24380" w:rsidP="00F24380">
      <w:pPr>
        <w:spacing w:before="120"/>
        <w:rPr>
          <w:rFonts w:ascii="Times New Roman" w:eastAsiaTheme="minorEastAsia" w:hAnsi="Times New Roman"/>
          <w:b/>
        </w:rPr>
      </w:pPr>
      <w:r w:rsidRPr="00C440C0">
        <w:rPr>
          <w:rFonts w:ascii="Times New Roman" w:eastAsiaTheme="minorEastAsia" w:hAnsi="Times New Roman" w:hint="eastAsia"/>
          <w:b/>
        </w:rPr>
        <w:t>O</w:t>
      </w:r>
      <w:r w:rsidRPr="00C440C0">
        <w:rPr>
          <w:rFonts w:ascii="Times New Roman" w:eastAsiaTheme="minorEastAsia" w:hAnsi="Times New Roman"/>
          <w:b/>
        </w:rPr>
        <w:t xml:space="preserve">bservation </w:t>
      </w:r>
      <w:bookmarkStart w:id="14" w:name="_GoBack"/>
      <w:bookmarkEnd w:id="14"/>
      <w:r w:rsidR="0040379E">
        <w:rPr>
          <w:rFonts w:ascii="Times New Roman" w:eastAsiaTheme="minorEastAsia" w:hAnsi="Times New Roman"/>
          <w:b/>
        </w:rPr>
        <w:t>6</w:t>
      </w:r>
      <w:r w:rsidRPr="00C440C0">
        <w:rPr>
          <w:rFonts w:ascii="Times New Roman" w:eastAsiaTheme="minorEastAsia" w:hAnsi="Times New Roman"/>
          <w:b/>
        </w:rPr>
        <w:t>: the number of variable part(s)</w:t>
      </w:r>
      <w:r>
        <w:rPr>
          <w:rFonts w:ascii="Times New Roman" w:eastAsiaTheme="minorEastAsia" w:hAnsi="Times New Roman"/>
          <w:b/>
        </w:rPr>
        <w:t xml:space="preserve"> included in the R2D message MAC PDU</w:t>
      </w:r>
      <w:r w:rsidRPr="00C440C0">
        <w:rPr>
          <w:rFonts w:ascii="Times New Roman" w:eastAsiaTheme="minorEastAsia" w:hAnsi="Times New Roman"/>
          <w:b/>
        </w:rPr>
        <w:t xml:space="preserve"> should be reduced as much as possible. In such way, the need of length fields</w:t>
      </w:r>
      <w:r>
        <w:rPr>
          <w:rFonts w:ascii="Times New Roman" w:eastAsiaTheme="minorEastAsia" w:hAnsi="Times New Roman"/>
          <w:b/>
        </w:rPr>
        <w:t xml:space="preserve"> can be alleviated</w:t>
      </w:r>
      <w:r w:rsidRPr="00C440C0">
        <w:rPr>
          <w:rFonts w:ascii="Times New Roman" w:eastAsiaTheme="minorEastAsia" w:hAnsi="Times New Roman"/>
          <w:b/>
        </w:rPr>
        <w:t>, which also reduces the decoding complexity for A-IOT devices.</w:t>
      </w:r>
    </w:p>
    <w:p w14:paraId="048F67B6" w14:textId="77777777" w:rsidR="00F24380" w:rsidRPr="002031D7" w:rsidRDefault="00F24380" w:rsidP="00F24380">
      <w:pPr>
        <w:spacing w:before="120"/>
        <w:rPr>
          <w:rFonts w:ascii="Times New Roman" w:eastAsiaTheme="minorEastAsia" w:hAnsi="Times New Roman"/>
          <w:b/>
        </w:rPr>
      </w:pPr>
      <w:r w:rsidRPr="00686739">
        <w:rPr>
          <w:rFonts w:ascii="Times New Roman" w:eastAsiaTheme="minorEastAsia" w:hAnsi="Times New Roman"/>
          <w:b/>
        </w:rPr>
        <w:t>Proposal</w:t>
      </w:r>
      <w:r>
        <w:rPr>
          <w:rFonts w:ascii="Times New Roman" w:eastAsiaTheme="minorEastAsia" w:hAnsi="Times New Roman"/>
          <w:b/>
        </w:rPr>
        <w:t xml:space="preserve"> 13</w:t>
      </w:r>
      <w:r w:rsidRPr="00686739">
        <w:rPr>
          <w:rFonts w:ascii="Times New Roman" w:eastAsiaTheme="minorEastAsia" w:hAnsi="Times New Roman"/>
          <w:b/>
        </w:rPr>
        <w:t xml:space="preserve">: employing fixed number of bitstream to represent variable parts, e.g., number of total access occasions, number of FDM for D2R transmission, </w:t>
      </w:r>
      <w:r>
        <w:rPr>
          <w:rFonts w:ascii="Times New Roman" w:eastAsiaTheme="minorEastAsia" w:hAnsi="Times New Roman"/>
          <w:b/>
        </w:rPr>
        <w:t>AS ID</w:t>
      </w:r>
      <w:r w:rsidRPr="00686739">
        <w:rPr>
          <w:rFonts w:ascii="Times New Roman" w:eastAsiaTheme="minorEastAsia" w:hAnsi="Times New Roman"/>
          <w:b/>
        </w:rPr>
        <w:t>, etc,</w:t>
      </w:r>
      <w:r>
        <w:rPr>
          <w:rFonts w:ascii="Times New Roman" w:eastAsiaTheme="minorEastAsia" w:hAnsi="Times New Roman"/>
          <w:b/>
        </w:rPr>
        <w:t xml:space="preserve"> for all kinds of R2D message,</w:t>
      </w:r>
      <w:r w:rsidRPr="00686739">
        <w:rPr>
          <w:rFonts w:ascii="Times New Roman" w:eastAsiaTheme="minorEastAsia" w:hAnsi="Times New Roman"/>
          <w:b/>
        </w:rPr>
        <w:t xml:space="preserve"> as much as possible</w:t>
      </w:r>
      <w:r>
        <w:rPr>
          <w:rFonts w:ascii="Times New Roman" w:eastAsiaTheme="minorEastAsia" w:hAnsi="Times New Roman"/>
          <w:b/>
        </w:rPr>
        <w:t>.</w:t>
      </w:r>
    </w:p>
    <w:p w14:paraId="7F035D17" w14:textId="77777777" w:rsidR="00F24380" w:rsidRDefault="00F24380" w:rsidP="00F24380">
      <w:pPr>
        <w:rPr>
          <w:rFonts w:ascii="Times New Roman" w:eastAsiaTheme="minorEastAsia" w:hAnsi="Times New Roman"/>
          <w:b/>
          <w:bCs/>
        </w:rPr>
      </w:pPr>
      <w:r w:rsidRPr="00A25C5A">
        <w:rPr>
          <w:rFonts w:ascii="Times New Roman" w:eastAsiaTheme="minorEastAsia" w:hAnsi="Times New Roman"/>
          <w:b/>
          <w:bCs/>
        </w:rPr>
        <w:t>Proposal 1</w:t>
      </w:r>
      <w:r>
        <w:rPr>
          <w:rFonts w:ascii="Times New Roman" w:eastAsiaTheme="minorEastAsia" w:hAnsi="Times New Roman"/>
          <w:b/>
          <w:bCs/>
        </w:rPr>
        <w:t>4</w:t>
      </w:r>
      <w:r w:rsidRPr="00A25C5A">
        <w:rPr>
          <w:rFonts w:ascii="Times New Roman" w:eastAsiaTheme="minorEastAsia" w:hAnsi="Times New Roman"/>
          <w:b/>
          <w:bCs/>
        </w:rPr>
        <w:t xml:space="preserve">: </w:t>
      </w:r>
      <w:r>
        <w:rPr>
          <w:rFonts w:ascii="Times New Roman" w:eastAsiaTheme="minorEastAsia" w:hAnsi="Times New Roman"/>
          <w:b/>
          <w:bCs/>
        </w:rPr>
        <w:t>following fields are considered to be included in the sub-header fields for the R2D message in A-IOT system:</w:t>
      </w:r>
    </w:p>
    <w:p w14:paraId="3F1730C5" w14:textId="77777777" w:rsidR="00F24380" w:rsidRPr="008F7E24" w:rsidRDefault="00F24380" w:rsidP="00F24380">
      <w:pPr>
        <w:pStyle w:val="aff4"/>
        <w:numPr>
          <w:ilvl w:val="0"/>
          <w:numId w:val="27"/>
        </w:numPr>
        <w:rPr>
          <w:rFonts w:ascii="Times New Roman" w:eastAsiaTheme="minorEastAsia" w:hAnsi="Times New Roman"/>
          <w:b/>
          <w:bCs/>
        </w:rPr>
      </w:pPr>
      <w:r w:rsidRPr="008F7E24">
        <w:rPr>
          <w:rFonts w:ascii="Times New Roman" w:eastAsiaTheme="minorEastAsia" w:hAnsi="Times New Roman"/>
          <w:b/>
          <w:bCs/>
        </w:rPr>
        <w:t>the Length field</w:t>
      </w:r>
      <w:r>
        <w:rPr>
          <w:rFonts w:ascii="Times New Roman" w:eastAsiaTheme="minorEastAsia" w:hAnsi="Times New Roman"/>
          <w:b/>
          <w:bCs/>
        </w:rPr>
        <w:t xml:space="preserve"> for SDU:</w:t>
      </w:r>
      <w:r w:rsidRPr="008F7E24">
        <w:rPr>
          <w:rFonts w:ascii="Times New Roman" w:eastAsiaTheme="minorEastAsia" w:hAnsi="Times New Roman"/>
          <w:b/>
          <w:bCs/>
        </w:rPr>
        <w:t xml:space="preserve"> </w:t>
      </w:r>
      <w:r>
        <w:rPr>
          <w:rFonts w:ascii="Times New Roman" w:eastAsiaTheme="minorEastAsia" w:hAnsi="Times New Roman"/>
          <w:b/>
          <w:bCs/>
        </w:rPr>
        <w:t xml:space="preserve"> </w:t>
      </w:r>
      <w:r w:rsidRPr="008F7E24">
        <w:rPr>
          <w:rFonts w:ascii="Times New Roman" w:eastAsiaTheme="minorEastAsia" w:hAnsi="Times New Roman"/>
          <w:b/>
          <w:bCs/>
        </w:rPr>
        <w:t>set to 1 byte</w:t>
      </w:r>
    </w:p>
    <w:p w14:paraId="77B6C151" w14:textId="77777777" w:rsidR="00F24380" w:rsidRDefault="00F24380" w:rsidP="00F24380">
      <w:pPr>
        <w:pStyle w:val="aff4"/>
        <w:numPr>
          <w:ilvl w:val="0"/>
          <w:numId w:val="25"/>
        </w:numPr>
        <w:rPr>
          <w:rFonts w:ascii="Times New Roman" w:eastAsiaTheme="minorEastAsia" w:hAnsi="Times New Roman"/>
          <w:b/>
          <w:bCs/>
        </w:rPr>
      </w:pPr>
      <w:r w:rsidRPr="001D321B">
        <w:rPr>
          <w:rFonts w:ascii="Times New Roman" w:eastAsiaTheme="minorEastAsia" w:hAnsi="Times New Roman"/>
          <w:b/>
          <w:bCs/>
        </w:rPr>
        <w:t>the ACK/NACK to the previous transmitted D2R message for triggering re-access</w:t>
      </w:r>
      <w:r>
        <w:rPr>
          <w:rFonts w:ascii="Times New Roman" w:eastAsiaTheme="minorEastAsia" w:hAnsi="Times New Roman"/>
          <w:b/>
          <w:bCs/>
        </w:rPr>
        <w:t xml:space="preserve"> (optional): </w:t>
      </w:r>
      <w:r w:rsidRPr="001D321B">
        <w:rPr>
          <w:rFonts w:ascii="Times New Roman" w:eastAsiaTheme="minorEastAsia" w:hAnsi="Times New Roman"/>
          <w:b/>
          <w:bCs/>
        </w:rPr>
        <w:t xml:space="preserve">wherein the 1-bit flag being setting to 1 is to indicate </w:t>
      </w:r>
      <w:r>
        <w:rPr>
          <w:rFonts w:ascii="Times New Roman" w:eastAsiaTheme="minorEastAsia" w:hAnsi="Times New Roman"/>
          <w:b/>
          <w:bCs/>
        </w:rPr>
        <w:t>N</w:t>
      </w:r>
      <w:r w:rsidRPr="001D321B">
        <w:rPr>
          <w:rFonts w:ascii="Times New Roman" w:eastAsiaTheme="minorEastAsia" w:hAnsi="Times New Roman"/>
          <w:b/>
          <w:bCs/>
        </w:rPr>
        <w:t xml:space="preserve">ACK and setting to 0 means ACK/NACK feedback is disabled. </w:t>
      </w:r>
    </w:p>
    <w:p w14:paraId="392332C4" w14:textId="77777777" w:rsidR="00F24380" w:rsidRDefault="00F24380" w:rsidP="00F24380">
      <w:pPr>
        <w:pStyle w:val="aff4"/>
        <w:numPr>
          <w:ilvl w:val="0"/>
          <w:numId w:val="25"/>
        </w:numPr>
        <w:rPr>
          <w:rFonts w:ascii="Times New Roman" w:eastAsiaTheme="minorEastAsia" w:hAnsi="Times New Roman"/>
          <w:b/>
          <w:bCs/>
        </w:rPr>
      </w:pPr>
      <w:r w:rsidRPr="001D321B">
        <w:rPr>
          <w:rFonts w:ascii="Times New Roman" w:eastAsiaTheme="minorEastAsia" w:hAnsi="Times New Roman"/>
          <w:b/>
          <w:bCs/>
        </w:rPr>
        <w:t>AS IDs for the targeted A-IOT devices are included in the R2D message except the A-IOT paging message</w:t>
      </w:r>
      <w:r>
        <w:rPr>
          <w:rFonts w:ascii="Times New Roman" w:eastAsiaTheme="minorEastAsia" w:hAnsi="Times New Roman"/>
          <w:b/>
          <w:bCs/>
        </w:rPr>
        <w:t>.</w:t>
      </w:r>
    </w:p>
    <w:p w14:paraId="165F6A3D" w14:textId="77777777" w:rsidR="00F24380" w:rsidRPr="0012316B" w:rsidRDefault="00F24380" w:rsidP="00F24380">
      <w:pPr>
        <w:pStyle w:val="aff4"/>
        <w:numPr>
          <w:ilvl w:val="0"/>
          <w:numId w:val="25"/>
        </w:numPr>
        <w:rPr>
          <w:rFonts w:ascii="Times New Roman" w:eastAsiaTheme="minorEastAsia" w:hAnsi="Times New Roman"/>
          <w:b/>
          <w:bCs/>
        </w:rPr>
      </w:pPr>
      <w:r w:rsidRPr="001D321B">
        <w:rPr>
          <w:rFonts w:ascii="Times New Roman" w:eastAsiaTheme="minorEastAsia" w:hAnsi="Times New Roman"/>
          <w:b/>
          <w:bCs/>
        </w:rPr>
        <w:t>the Reserved field could be included in the sub-header field</w:t>
      </w:r>
      <w:r>
        <w:rPr>
          <w:rFonts w:ascii="Times New Roman" w:eastAsiaTheme="minorEastAsia" w:hAnsi="Times New Roman"/>
          <w:b/>
          <w:bCs/>
        </w:rPr>
        <w:t>, if any blank is left,</w:t>
      </w:r>
      <w:r w:rsidRPr="001D321B">
        <w:rPr>
          <w:rFonts w:ascii="Times New Roman" w:eastAsiaTheme="minorEastAsia" w:hAnsi="Times New Roman"/>
          <w:b/>
          <w:bCs/>
        </w:rPr>
        <w:t xml:space="preserve"> for future-proof purpose.</w:t>
      </w:r>
    </w:p>
    <w:p w14:paraId="657B6240" w14:textId="77777777" w:rsidR="00F24380" w:rsidRDefault="00F24380" w:rsidP="00F24380">
      <w:pPr>
        <w:pStyle w:val="aff4"/>
        <w:numPr>
          <w:ilvl w:val="0"/>
          <w:numId w:val="25"/>
        </w:numPr>
        <w:rPr>
          <w:rFonts w:ascii="Times New Roman" w:eastAsiaTheme="minorEastAsia" w:hAnsi="Times New Roman"/>
          <w:b/>
          <w:bCs/>
        </w:rPr>
      </w:pPr>
      <w:r w:rsidRPr="0012316B">
        <w:rPr>
          <w:rFonts w:ascii="Times New Roman" w:eastAsiaTheme="minorEastAsia" w:hAnsi="Times New Roman"/>
          <w:b/>
          <w:bCs/>
        </w:rPr>
        <w:t xml:space="preserve">Segment retransmission enabling indicator </w:t>
      </w:r>
    </w:p>
    <w:p w14:paraId="2E19D648" w14:textId="77777777" w:rsidR="00F24380" w:rsidRPr="00F24380" w:rsidRDefault="00F24380" w:rsidP="00F24380">
      <w:pPr>
        <w:rPr>
          <w:rFonts w:ascii="Times New Roman" w:hAnsi="Times New Roman"/>
          <w:b/>
        </w:rPr>
      </w:pPr>
      <w:r w:rsidRPr="00F24380">
        <w:rPr>
          <w:rFonts w:ascii="Times New Roman" w:hAnsi="Times New Roman" w:hint="eastAsia"/>
          <w:b/>
        </w:rPr>
        <w:t>P</w:t>
      </w:r>
      <w:r w:rsidRPr="00F24380">
        <w:rPr>
          <w:rFonts w:ascii="Times New Roman" w:hAnsi="Times New Roman"/>
          <w:b/>
        </w:rPr>
        <w:t xml:space="preserve">roposal 15: confirm that concatenation of MAC </w:t>
      </w:r>
      <w:proofErr w:type="spellStart"/>
      <w:r w:rsidRPr="00F24380">
        <w:rPr>
          <w:rFonts w:ascii="Times New Roman" w:hAnsi="Times New Roman"/>
          <w:b/>
        </w:rPr>
        <w:t>subPDUs</w:t>
      </w:r>
      <w:proofErr w:type="spellEnd"/>
      <w:r w:rsidRPr="00F24380">
        <w:rPr>
          <w:rFonts w:ascii="Times New Roman" w:hAnsi="Times New Roman"/>
          <w:b/>
        </w:rPr>
        <w:t xml:space="preserve"> including the response for different commands is not needed for the D2R message.</w:t>
      </w:r>
    </w:p>
    <w:p w14:paraId="28D61740" w14:textId="77777777" w:rsidR="00F24380" w:rsidRPr="00363D34" w:rsidRDefault="00F24380" w:rsidP="00F24380">
      <w:pPr>
        <w:rPr>
          <w:rFonts w:ascii="Times New Roman" w:eastAsiaTheme="minorEastAsia" w:hAnsi="Times New Roman"/>
          <w:b/>
          <w:bCs/>
        </w:rPr>
      </w:pPr>
      <w:r w:rsidRPr="00363D34">
        <w:rPr>
          <w:rFonts w:ascii="Times New Roman" w:hAnsi="Times New Roman" w:hint="eastAsia"/>
          <w:b/>
        </w:rPr>
        <w:t>P</w:t>
      </w:r>
      <w:r w:rsidRPr="00363D34">
        <w:rPr>
          <w:rFonts w:ascii="Times New Roman" w:hAnsi="Times New Roman"/>
          <w:b/>
        </w:rPr>
        <w:t xml:space="preserve">roposal </w:t>
      </w:r>
      <w:r>
        <w:rPr>
          <w:rFonts w:ascii="Times New Roman" w:hAnsi="Times New Roman"/>
          <w:b/>
        </w:rPr>
        <w:t>16</w:t>
      </w:r>
      <w:r w:rsidRPr="00363D34">
        <w:rPr>
          <w:rFonts w:ascii="Times New Roman" w:hAnsi="Times New Roman"/>
          <w:b/>
        </w:rPr>
        <w:t>:</w:t>
      </w:r>
      <w:r w:rsidRPr="00363D34">
        <w:rPr>
          <w:rFonts w:ascii="Times New Roman" w:eastAsiaTheme="minorEastAsia" w:hAnsi="Times New Roman"/>
          <w:b/>
          <w:bCs/>
        </w:rPr>
        <w:t xml:space="preserve"> following fields are considered to be included in the sub-header fields for the D2R message in A-IOT system:</w:t>
      </w:r>
    </w:p>
    <w:p w14:paraId="3846BF6D" w14:textId="77777777" w:rsidR="00F24380" w:rsidRPr="00363D34" w:rsidRDefault="00F24380" w:rsidP="00F24380">
      <w:pPr>
        <w:pStyle w:val="aff4"/>
        <w:numPr>
          <w:ilvl w:val="0"/>
          <w:numId w:val="28"/>
        </w:numPr>
        <w:rPr>
          <w:rFonts w:ascii="Times New Roman" w:eastAsiaTheme="minorEastAsia" w:hAnsi="Times New Roman"/>
          <w:b/>
          <w:bCs/>
        </w:rPr>
      </w:pPr>
      <w:r w:rsidRPr="00363D34">
        <w:rPr>
          <w:rFonts w:ascii="Times New Roman" w:hAnsi="Times New Roman"/>
          <w:b/>
        </w:rPr>
        <w:t>length field</w:t>
      </w:r>
      <w:r>
        <w:rPr>
          <w:rFonts w:ascii="Times New Roman" w:hAnsi="Times New Roman"/>
          <w:b/>
        </w:rPr>
        <w:t xml:space="preserve">: </w:t>
      </w:r>
      <w:r w:rsidRPr="00363D34">
        <w:rPr>
          <w:rFonts w:ascii="Times New Roman" w:hAnsi="Times New Roman"/>
          <w:b/>
        </w:rPr>
        <w:t xml:space="preserve">this field indicates the length of the </w:t>
      </w:r>
      <w:r>
        <w:rPr>
          <w:rFonts w:ascii="Times New Roman" w:hAnsi="Times New Roman"/>
          <w:b/>
        </w:rPr>
        <w:t>padding field</w:t>
      </w:r>
      <w:r w:rsidRPr="00363D34">
        <w:rPr>
          <w:rFonts w:ascii="Times New Roman" w:hAnsi="Times New Roman"/>
          <w:b/>
        </w:rPr>
        <w:t xml:space="preserve"> in bytes</w:t>
      </w:r>
      <w:r>
        <w:rPr>
          <w:rFonts w:ascii="Times New Roman" w:hAnsi="Times New Roman"/>
          <w:b/>
        </w:rPr>
        <w:t xml:space="preserve">. </w:t>
      </w:r>
      <w:r w:rsidRPr="00F31410">
        <w:rPr>
          <w:rFonts w:ascii="Times New Roman" w:hAnsi="Times New Roman"/>
          <w:b/>
        </w:rPr>
        <w:t>If the length field is set 0, it means that padding field is absent in the D2R message.</w:t>
      </w:r>
    </w:p>
    <w:p w14:paraId="0D2A95E3" w14:textId="77777777" w:rsidR="00F24380" w:rsidRPr="00363D34" w:rsidRDefault="00F24380" w:rsidP="00F24380">
      <w:pPr>
        <w:pStyle w:val="aff4"/>
        <w:numPr>
          <w:ilvl w:val="0"/>
          <w:numId w:val="28"/>
        </w:numPr>
        <w:rPr>
          <w:rFonts w:ascii="Times New Roman" w:eastAsiaTheme="minorEastAsia" w:hAnsi="Times New Roman"/>
          <w:b/>
          <w:bCs/>
        </w:rPr>
      </w:pPr>
      <w:r w:rsidRPr="00363D34">
        <w:rPr>
          <w:rFonts w:ascii="Times New Roman" w:eastAsiaTheme="minorEastAsia" w:hAnsi="Times New Roman" w:hint="eastAsia"/>
          <w:b/>
          <w:bCs/>
        </w:rPr>
        <w:t>A</w:t>
      </w:r>
      <w:r w:rsidRPr="00363D34">
        <w:rPr>
          <w:rFonts w:ascii="Times New Roman" w:eastAsiaTheme="minorEastAsia" w:hAnsi="Times New Roman"/>
          <w:b/>
          <w:bCs/>
        </w:rPr>
        <w:t>S ID</w:t>
      </w:r>
    </w:p>
    <w:p w14:paraId="1486B415" w14:textId="0EB755AF" w:rsidR="00A96C0A" w:rsidRDefault="00A96C0A" w:rsidP="004173B6"/>
    <w:p w14:paraId="2A5EDC10" w14:textId="142D2237" w:rsidR="00A96C0A" w:rsidRDefault="00A96C0A" w:rsidP="004173B6"/>
    <w:p w14:paraId="4539B632" w14:textId="4076A0AE" w:rsidR="00827FD5" w:rsidRPr="004173B6" w:rsidRDefault="00827FD5"/>
    <w:sectPr w:rsidR="00827FD5" w:rsidRPr="004173B6">
      <w:footerReference w:type="default" r:id="rId14"/>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750A" w16cex:dateUtc="2024-11-07T09:19:00Z"/>
  <w16cex:commentExtensible w16cex:durableId="2AD775BB" w16cex:dateUtc="2024-11-07T09:22:00Z"/>
  <w16cex:commentExtensible w16cex:durableId="2AD77621" w16cex:dateUtc="2024-11-07T09:23:00Z"/>
  <w16cex:commentExtensible w16cex:durableId="2AD7776F" w16cex:dateUtc="2024-11-07T09:29:00Z"/>
  <w16cex:commentExtensible w16cex:durableId="2AD7799D" w16cex:dateUtc="2024-11-07T09: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CB6ED" w14:textId="77777777" w:rsidR="00E558F3" w:rsidRDefault="00E558F3">
      <w:pPr>
        <w:spacing w:after="0"/>
      </w:pPr>
      <w:r>
        <w:separator/>
      </w:r>
    </w:p>
  </w:endnote>
  <w:endnote w:type="continuationSeparator" w:id="0">
    <w:p w14:paraId="2F7AF766" w14:textId="77777777" w:rsidR="00E558F3" w:rsidRDefault="00E558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392736" w:rsidRDefault="0039273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4DE79" w14:textId="77777777" w:rsidR="00E558F3" w:rsidRDefault="00E558F3">
      <w:pPr>
        <w:spacing w:after="0"/>
      </w:pPr>
      <w:r>
        <w:separator/>
      </w:r>
    </w:p>
  </w:footnote>
  <w:footnote w:type="continuationSeparator" w:id="0">
    <w:p w14:paraId="73F053CA" w14:textId="77777777" w:rsidR="00E558F3" w:rsidRDefault="00E558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321F3"/>
    <w:multiLevelType w:val="hybridMultilevel"/>
    <w:tmpl w:val="1F6493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D87B3F"/>
    <w:multiLevelType w:val="hybridMultilevel"/>
    <w:tmpl w:val="C680B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DF00F2"/>
    <w:multiLevelType w:val="hybridMultilevel"/>
    <w:tmpl w:val="0FE05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0B0FB6"/>
    <w:multiLevelType w:val="hybridMultilevel"/>
    <w:tmpl w:val="180A7E2A"/>
    <w:lvl w:ilvl="0" w:tplc="C77A48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D6617FE"/>
    <w:multiLevelType w:val="hybridMultilevel"/>
    <w:tmpl w:val="A3FC839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03115BF"/>
    <w:multiLevelType w:val="hybridMultilevel"/>
    <w:tmpl w:val="7FC65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F2CD7"/>
    <w:multiLevelType w:val="hybridMultilevel"/>
    <w:tmpl w:val="D466EEBA"/>
    <w:lvl w:ilvl="0" w:tplc="84B0D5C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8A727F"/>
    <w:multiLevelType w:val="hybridMultilevel"/>
    <w:tmpl w:val="07D4C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BB22B9"/>
    <w:multiLevelType w:val="hybridMultilevel"/>
    <w:tmpl w:val="8A043F0A"/>
    <w:lvl w:ilvl="0" w:tplc="CA78EDE2">
      <w:start w:val="1"/>
      <w:numFmt w:val="lowerLetter"/>
      <w:lvlText w:val="(%1)"/>
      <w:lvlJc w:val="left"/>
      <w:pPr>
        <w:ind w:left="2160" w:hanging="360"/>
      </w:pPr>
      <w:rPr>
        <w:rFonts w:hint="default"/>
      </w:rPr>
    </w:lvl>
    <w:lvl w:ilvl="1" w:tplc="04090019" w:tentative="1">
      <w:start w:val="1"/>
      <w:numFmt w:val="lowerLetter"/>
      <w:lvlText w:val="%2)"/>
      <w:lvlJc w:val="left"/>
      <w:pPr>
        <w:ind w:left="2640" w:hanging="420"/>
      </w:pPr>
    </w:lvl>
    <w:lvl w:ilvl="2" w:tplc="0409001B" w:tentative="1">
      <w:start w:val="1"/>
      <w:numFmt w:val="lowerRoman"/>
      <w:lvlText w:val="%3."/>
      <w:lvlJc w:val="right"/>
      <w:pPr>
        <w:ind w:left="3060" w:hanging="420"/>
      </w:pPr>
    </w:lvl>
    <w:lvl w:ilvl="3" w:tplc="0409000F" w:tentative="1">
      <w:start w:val="1"/>
      <w:numFmt w:val="decimal"/>
      <w:lvlText w:val="%4."/>
      <w:lvlJc w:val="left"/>
      <w:pPr>
        <w:ind w:left="3480" w:hanging="420"/>
      </w:pPr>
    </w:lvl>
    <w:lvl w:ilvl="4" w:tplc="04090019" w:tentative="1">
      <w:start w:val="1"/>
      <w:numFmt w:val="lowerLetter"/>
      <w:lvlText w:val="%5)"/>
      <w:lvlJc w:val="left"/>
      <w:pPr>
        <w:ind w:left="3900" w:hanging="420"/>
      </w:pPr>
    </w:lvl>
    <w:lvl w:ilvl="5" w:tplc="0409001B" w:tentative="1">
      <w:start w:val="1"/>
      <w:numFmt w:val="lowerRoman"/>
      <w:lvlText w:val="%6."/>
      <w:lvlJc w:val="right"/>
      <w:pPr>
        <w:ind w:left="4320" w:hanging="420"/>
      </w:pPr>
    </w:lvl>
    <w:lvl w:ilvl="6" w:tplc="0409000F" w:tentative="1">
      <w:start w:val="1"/>
      <w:numFmt w:val="decimal"/>
      <w:lvlText w:val="%7."/>
      <w:lvlJc w:val="left"/>
      <w:pPr>
        <w:ind w:left="4740" w:hanging="420"/>
      </w:pPr>
    </w:lvl>
    <w:lvl w:ilvl="7" w:tplc="04090019" w:tentative="1">
      <w:start w:val="1"/>
      <w:numFmt w:val="lowerLetter"/>
      <w:lvlText w:val="%8)"/>
      <w:lvlJc w:val="left"/>
      <w:pPr>
        <w:ind w:left="5160" w:hanging="420"/>
      </w:pPr>
    </w:lvl>
    <w:lvl w:ilvl="8" w:tplc="0409001B" w:tentative="1">
      <w:start w:val="1"/>
      <w:numFmt w:val="lowerRoman"/>
      <w:lvlText w:val="%9."/>
      <w:lvlJc w:val="right"/>
      <w:pPr>
        <w:ind w:left="5580" w:hanging="420"/>
      </w:p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FD5E51"/>
    <w:multiLevelType w:val="hybridMultilevel"/>
    <w:tmpl w:val="400C8E72"/>
    <w:lvl w:ilvl="0" w:tplc="84B0D5C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C66A8C"/>
    <w:multiLevelType w:val="hybridMultilevel"/>
    <w:tmpl w:val="7B446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913FF"/>
    <w:multiLevelType w:val="hybridMultilevel"/>
    <w:tmpl w:val="E1EA8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8D45F7"/>
    <w:multiLevelType w:val="multilevel"/>
    <w:tmpl w:val="5FA84696"/>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42562"/>
    <w:multiLevelType w:val="hybridMultilevel"/>
    <w:tmpl w:val="8F9852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9F7968"/>
    <w:multiLevelType w:val="hybridMultilevel"/>
    <w:tmpl w:val="E8080D48"/>
    <w:lvl w:ilvl="0" w:tplc="286E8962">
      <w:start w:val="1"/>
      <w:numFmt w:val="lowerLetter"/>
      <w:lvlText w:val="(%1)"/>
      <w:lvlJc w:val="left"/>
      <w:pPr>
        <w:ind w:left="3160" w:hanging="360"/>
      </w:pPr>
      <w:rPr>
        <w:rFonts w:hint="default"/>
      </w:rPr>
    </w:lvl>
    <w:lvl w:ilvl="1" w:tplc="04090019" w:tentative="1">
      <w:start w:val="1"/>
      <w:numFmt w:val="lowerLetter"/>
      <w:lvlText w:val="%2)"/>
      <w:lvlJc w:val="left"/>
      <w:pPr>
        <w:ind w:left="3640" w:hanging="420"/>
      </w:pPr>
    </w:lvl>
    <w:lvl w:ilvl="2" w:tplc="0409001B" w:tentative="1">
      <w:start w:val="1"/>
      <w:numFmt w:val="lowerRoman"/>
      <w:lvlText w:val="%3."/>
      <w:lvlJc w:val="right"/>
      <w:pPr>
        <w:ind w:left="4060" w:hanging="420"/>
      </w:pPr>
    </w:lvl>
    <w:lvl w:ilvl="3" w:tplc="0409000F" w:tentative="1">
      <w:start w:val="1"/>
      <w:numFmt w:val="decimal"/>
      <w:lvlText w:val="%4."/>
      <w:lvlJc w:val="left"/>
      <w:pPr>
        <w:ind w:left="4480" w:hanging="420"/>
      </w:pPr>
    </w:lvl>
    <w:lvl w:ilvl="4" w:tplc="04090019" w:tentative="1">
      <w:start w:val="1"/>
      <w:numFmt w:val="lowerLetter"/>
      <w:lvlText w:val="%5)"/>
      <w:lvlJc w:val="left"/>
      <w:pPr>
        <w:ind w:left="4900" w:hanging="420"/>
      </w:pPr>
    </w:lvl>
    <w:lvl w:ilvl="5" w:tplc="0409001B" w:tentative="1">
      <w:start w:val="1"/>
      <w:numFmt w:val="lowerRoman"/>
      <w:lvlText w:val="%6."/>
      <w:lvlJc w:val="right"/>
      <w:pPr>
        <w:ind w:left="5320" w:hanging="420"/>
      </w:pPr>
    </w:lvl>
    <w:lvl w:ilvl="6" w:tplc="0409000F" w:tentative="1">
      <w:start w:val="1"/>
      <w:numFmt w:val="decimal"/>
      <w:lvlText w:val="%7."/>
      <w:lvlJc w:val="left"/>
      <w:pPr>
        <w:ind w:left="5740" w:hanging="420"/>
      </w:pPr>
    </w:lvl>
    <w:lvl w:ilvl="7" w:tplc="04090019" w:tentative="1">
      <w:start w:val="1"/>
      <w:numFmt w:val="lowerLetter"/>
      <w:lvlText w:val="%8)"/>
      <w:lvlJc w:val="left"/>
      <w:pPr>
        <w:ind w:left="6160" w:hanging="420"/>
      </w:pPr>
    </w:lvl>
    <w:lvl w:ilvl="8" w:tplc="0409001B" w:tentative="1">
      <w:start w:val="1"/>
      <w:numFmt w:val="lowerRoman"/>
      <w:lvlText w:val="%9."/>
      <w:lvlJc w:val="right"/>
      <w:pPr>
        <w:ind w:left="6580" w:hanging="420"/>
      </w:pPr>
    </w:lvl>
  </w:abstractNum>
  <w:abstractNum w:abstractNumId="27" w15:restartNumberingAfterBreak="0">
    <w:nsid w:val="672C5388"/>
    <w:multiLevelType w:val="hybridMultilevel"/>
    <w:tmpl w:val="9F749D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C013A51"/>
    <w:multiLevelType w:val="hybridMultilevel"/>
    <w:tmpl w:val="DAC8E2B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77558A"/>
    <w:multiLevelType w:val="hybridMultilevel"/>
    <w:tmpl w:val="9C0629F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8633562"/>
    <w:multiLevelType w:val="hybridMultilevel"/>
    <w:tmpl w:val="71C643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7A073B06"/>
    <w:multiLevelType w:val="hybridMultilevel"/>
    <w:tmpl w:val="ACB66586"/>
    <w:lvl w:ilvl="0" w:tplc="1C52F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0"/>
  </w:num>
  <w:num w:numId="3">
    <w:abstractNumId w:val="5"/>
  </w:num>
  <w:num w:numId="4">
    <w:abstractNumId w:val="23"/>
  </w:num>
  <w:num w:numId="5">
    <w:abstractNumId w:val="9"/>
  </w:num>
  <w:num w:numId="6">
    <w:abstractNumId w:val="7"/>
  </w:num>
  <w:num w:numId="7">
    <w:abstractNumId w:val="21"/>
  </w:num>
  <w:num w:numId="8">
    <w:abstractNumId w:val="24"/>
  </w:num>
  <w:num w:numId="9">
    <w:abstractNumId w:val="20"/>
  </w:num>
  <w:num w:numId="10">
    <w:abstractNumId w:val="12"/>
  </w:num>
  <w:num w:numId="11">
    <w:abstractNumId w:val="3"/>
  </w:num>
  <w:num w:numId="12">
    <w:abstractNumId w:val="11"/>
  </w:num>
  <w:num w:numId="13">
    <w:abstractNumId w:val="28"/>
  </w:num>
  <w:num w:numId="14">
    <w:abstractNumId w:val="0"/>
  </w:num>
  <w:num w:numId="15">
    <w:abstractNumId w:val="22"/>
  </w:num>
  <w:num w:numId="16">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3"/>
    <w:lvlOverride w:ilvl="0">
      <w:startOverride w:val="1"/>
    </w:lvlOverride>
  </w:num>
  <w:num w:numId="19">
    <w:abstractNumId w:val="8"/>
  </w:num>
  <w:num w:numId="20">
    <w:abstractNumId w:val="1"/>
  </w:num>
  <w:num w:numId="21">
    <w:abstractNumId w:val="14"/>
  </w:num>
  <w:num w:numId="22">
    <w:abstractNumId w:val="29"/>
  </w:num>
  <w:num w:numId="23">
    <w:abstractNumId w:val="4"/>
  </w:num>
  <w:num w:numId="24">
    <w:abstractNumId w:val="22"/>
    <w:lvlOverride w:ilvl="0">
      <w:startOverride w:val="2"/>
    </w:lvlOverride>
    <w:lvlOverride w:ilvl="1">
      <w:startOverride w:val="4"/>
    </w:lvlOverride>
    <w:lvlOverride w:ilvl="2">
      <w:startOverride w:val="3"/>
    </w:lvlOverride>
  </w:num>
  <w:num w:numId="25">
    <w:abstractNumId w:val="32"/>
  </w:num>
  <w:num w:numId="26">
    <w:abstractNumId w:val="2"/>
  </w:num>
  <w:num w:numId="27">
    <w:abstractNumId w:val="31"/>
  </w:num>
  <w:num w:numId="28">
    <w:abstractNumId w:val="19"/>
  </w:num>
  <w:num w:numId="29">
    <w:abstractNumId w:val="25"/>
  </w:num>
  <w:num w:numId="30">
    <w:abstractNumId w:val="10"/>
  </w:num>
  <w:num w:numId="31">
    <w:abstractNumId w:val="18"/>
  </w:num>
  <w:num w:numId="32">
    <w:abstractNumId w:val="6"/>
  </w:num>
  <w:num w:numId="33">
    <w:abstractNumId w:val="27"/>
  </w:num>
  <w:num w:numId="34">
    <w:abstractNumId w:val="26"/>
  </w:num>
  <w:num w:numId="35">
    <w:abstractNumId w:val="15"/>
  </w:num>
  <w:num w:numId="36">
    <w:abstractNumId w:val="22"/>
  </w:num>
  <w:num w:numId="37">
    <w:abstractNumId w:val="13"/>
  </w:num>
  <w:num w:numId="3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1E22"/>
    <w:rsid w:val="00002171"/>
    <w:rsid w:val="0000483C"/>
    <w:rsid w:val="00005E43"/>
    <w:rsid w:val="00006EE7"/>
    <w:rsid w:val="000100C5"/>
    <w:rsid w:val="00010C4C"/>
    <w:rsid w:val="000122B1"/>
    <w:rsid w:val="00015DBC"/>
    <w:rsid w:val="00017121"/>
    <w:rsid w:val="00022B9C"/>
    <w:rsid w:val="00023308"/>
    <w:rsid w:val="00024034"/>
    <w:rsid w:val="00025DF1"/>
    <w:rsid w:val="000267B2"/>
    <w:rsid w:val="000301AA"/>
    <w:rsid w:val="000301BE"/>
    <w:rsid w:val="0003096A"/>
    <w:rsid w:val="00034101"/>
    <w:rsid w:val="00034B3C"/>
    <w:rsid w:val="000358D4"/>
    <w:rsid w:val="000369EE"/>
    <w:rsid w:val="00037881"/>
    <w:rsid w:val="00041594"/>
    <w:rsid w:val="0004262D"/>
    <w:rsid w:val="00044D3C"/>
    <w:rsid w:val="00046CFA"/>
    <w:rsid w:val="00047E1B"/>
    <w:rsid w:val="00050545"/>
    <w:rsid w:val="00051905"/>
    <w:rsid w:val="00053A88"/>
    <w:rsid w:val="00055EA2"/>
    <w:rsid w:val="00056A7A"/>
    <w:rsid w:val="00056FA0"/>
    <w:rsid w:val="000571A8"/>
    <w:rsid w:val="000576CF"/>
    <w:rsid w:val="00057B8E"/>
    <w:rsid w:val="00057BD3"/>
    <w:rsid w:val="00060567"/>
    <w:rsid w:val="00061D42"/>
    <w:rsid w:val="00064493"/>
    <w:rsid w:val="00066995"/>
    <w:rsid w:val="00067450"/>
    <w:rsid w:val="00070353"/>
    <w:rsid w:val="000711BB"/>
    <w:rsid w:val="00071924"/>
    <w:rsid w:val="00074AEE"/>
    <w:rsid w:val="00074B10"/>
    <w:rsid w:val="0007764C"/>
    <w:rsid w:val="000818B8"/>
    <w:rsid w:val="000818F4"/>
    <w:rsid w:val="00081EC4"/>
    <w:rsid w:val="00082BAD"/>
    <w:rsid w:val="00085720"/>
    <w:rsid w:val="00090601"/>
    <w:rsid w:val="00091960"/>
    <w:rsid w:val="00093756"/>
    <w:rsid w:val="000953B6"/>
    <w:rsid w:val="00095975"/>
    <w:rsid w:val="00095EDC"/>
    <w:rsid w:val="00096981"/>
    <w:rsid w:val="00097B99"/>
    <w:rsid w:val="000A0033"/>
    <w:rsid w:val="000A0139"/>
    <w:rsid w:val="000A045B"/>
    <w:rsid w:val="000A18D0"/>
    <w:rsid w:val="000A1C5D"/>
    <w:rsid w:val="000A221D"/>
    <w:rsid w:val="000A4B4F"/>
    <w:rsid w:val="000A6956"/>
    <w:rsid w:val="000A786B"/>
    <w:rsid w:val="000B0CE0"/>
    <w:rsid w:val="000B162C"/>
    <w:rsid w:val="000B2A4F"/>
    <w:rsid w:val="000B4631"/>
    <w:rsid w:val="000B5469"/>
    <w:rsid w:val="000B65AE"/>
    <w:rsid w:val="000B7832"/>
    <w:rsid w:val="000B79DB"/>
    <w:rsid w:val="000B7A5D"/>
    <w:rsid w:val="000C0F85"/>
    <w:rsid w:val="000C1310"/>
    <w:rsid w:val="000C4BEF"/>
    <w:rsid w:val="000C5F3C"/>
    <w:rsid w:val="000C6CC3"/>
    <w:rsid w:val="000D6BF5"/>
    <w:rsid w:val="000D7A9E"/>
    <w:rsid w:val="000E03C4"/>
    <w:rsid w:val="000E0E41"/>
    <w:rsid w:val="000E15AB"/>
    <w:rsid w:val="000E5AF1"/>
    <w:rsid w:val="000E6D1D"/>
    <w:rsid w:val="000F02D3"/>
    <w:rsid w:val="000F0DE1"/>
    <w:rsid w:val="000F1474"/>
    <w:rsid w:val="000F1E7D"/>
    <w:rsid w:val="000F2E9B"/>
    <w:rsid w:val="000F38DD"/>
    <w:rsid w:val="000F4EEB"/>
    <w:rsid w:val="000F5021"/>
    <w:rsid w:val="000F5134"/>
    <w:rsid w:val="000F5AE3"/>
    <w:rsid w:val="000F5CC4"/>
    <w:rsid w:val="000F5DA6"/>
    <w:rsid w:val="000F7D77"/>
    <w:rsid w:val="001024D0"/>
    <w:rsid w:val="00107335"/>
    <w:rsid w:val="00107715"/>
    <w:rsid w:val="0011066A"/>
    <w:rsid w:val="00111FD9"/>
    <w:rsid w:val="00113F80"/>
    <w:rsid w:val="00115CFC"/>
    <w:rsid w:val="0011653C"/>
    <w:rsid w:val="001202CB"/>
    <w:rsid w:val="00120D0C"/>
    <w:rsid w:val="001222C2"/>
    <w:rsid w:val="0012316B"/>
    <w:rsid w:val="00123DA6"/>
    <w:rsid w:val="00124C77"/>
    <w:rsid w:val="0012506B"/>
    <w:rsid w:val="00125123"/>
    <w:rsid w:val="0013035F"/>
    <w:rsid w:val="0013348E"/>
    <w:rsid w:val="00133F0B"/>
    <w:rsid w:val="00134030"/>
    <w:rsid w:val="001343B0"/>
    <w:rsid w:val="001349BC"/>
    <w:rsid w:val="00136D1F"/>
    <w:rsid w:val="001444DC"/>
    <w:rsid w:val="001446E7"/>
    <w:rsid w:val="001449EC"/>
    <w:rsid w:val="00146D5C"/>
    <w:rsid w:val="00146E5B"/>
    <w:rsid w:val="00150AF6"/>
    <w:rsid w:val="00150FBF"/>
    <w:rsid w:val="00151826"/>
    <w:rsid w:val="00151DC1"/>
    <w:rsid w:val="00154CDE"/>
    <w:rsid w:val="00154F7E"/>
    <w:rsid w:val="001552FD"/>
    <w:rsid w:val="00155445"/>
    <w:rsid w:val="00155572"/>
    <w:rsid w:val="00160044"/>
    <w:rsid w:val="00160B0D"/>
    <w:rsid w:val="001614D8"/>
    <w:rsid w:val="001632EC"/>
    <w:rsid w:val="00163563"/>
    <w:rsid w:val="00164E13"/>
    <w:rsid w:val="001663CB"/>
    <w:rsid w:val="0016729F"/>
    <w:rsid w:val="001676CC"/>
    <w:rsid w:val="001701D2"/>
    <w:rsid w:val="001703B1"/>
    <w:rsid w:val="00173FB0"/>
    <w:rsid w:val="00175AB6"/>
    <w:rsid w:val="00180DEC"/>
    <w:rsid w:val="0018150A"/>
    <w:rsid w:val="001833E5"/>
    <w:rsid w:val="00185E1A"/>
    <w:rsid w:val="00185F43"/>
    <w:rsid w:val="00186DBB"/>
    <w:rsid w:val="001933B5"/>
    <w:rsid w:val="0019562D"/>
    <w:rsid w:val="00197BBA"/>
    <w:rsid w:val="001A4B2D"/>
    <w:rsid w:val="001A4E19"/>
    <w:rsid w:val="001A50CB"/>
    <w:rsid w:val="001A7F68"/>
    <w:rsid w:val="001B031F"/>
    <w:rsid w:val="001B3D23"/>
    <w:rsid w:val="001B490B"/>
    <w:rsid w:val="001B64DA"/>
    <w:rsid w:val="001B77AC"/>
    <w:rsid w:val="001B7D1B"/>
    <w:rsid w:val="001C0F3F"/>
    <w:rsid w:val="001C151F"/>
    <w:rsid w:val="001C1A4E"/>
    <w:rsid w:val="001C3555"/>
    <w:rsid w:val="001C4B5E"/>
    <w:rsid w:val="001C6E79"/>
    <w:rsid w:val="001D10E1"/>
    <w:rsid w:val="001D1A2F"/>
    <w:rsid w:val="001D3066"/>
    <w:rsid w:val="001D321B"/>
    <w:rsid w:val="001D32BD"/>
    <w:rsid w:val="001D3DB7"/>
    <w:rsid w:val="001D4078"/>
    <w:rsid w:val="001D7235"/>
    <w:rsid w:val="001D7CF5"/>
    <w:rsid w:val="001E069C"/>
    <w:rsid w:val="001E237B"/>
    <w:rsid w:val="001E2735"/>
    <w:rsid w:val="001F02BF"/>
    <w:rsid w:val="001F3BBF"/>
    <w:rsid w:val="001F3D00"/>
    <w:rsid w:val="001F6736"/>
    <w:rsid w:val="001F7B83"/>
    <w:rsid w:val="00200374"/>
    <w:rsid w:val="002031D7"/>
    <w:rsid w:val="002034C4"/>
    <w:rsid w:val="002042C1"/>
    <w:rsid w:val="00205D42"/>
    <w:rsid w:val="00206961"/>
    <w:rsid w:val="002070B3"/>
    <w:rsid w:val="00207D39"/>
    <w:rsid w:val="00207FC1"/>
    <w:rsid w:val="00210583"/>
    <w:rsid w:val="00210EA1"/>
    <w:rsid w:val="002110D8"/>
    <w:rsid w:val="00212650"/>
    <w:rsid w:val="0021582F"/>
    <w:rsid w:val="00216837"/>
    <w:rsid w:val="002203A2"/>
    <w:rsid w:val="002215DD"/>
    <w:rsid w:val="0022168F"/>
    <w:rsid w:val="002226D1"/>
    <w:rsid w:val="0022283D"/>
    <w:rsid w:val="00222A1B"/>
    <w:rsid w:val="00223441"/>
    <w:rsid w:val="002243E3"/>
    <w:rsid w:val="00224EDE"/>
    <w:rsid w:val="00224F89"/>
    <w:rsid w:val="002269C2"/>
    <w:rsid w:val="00230435"/>
    <w:rsid w:val="0023140C"/>
    <w:rsid w:val="00231ED6"/>
    <w:rsid w:val="002322A7"/>
    <w:rsid w:val="00233443"/>
    <w:rsid w:val="00235F37"/>
    <w:rsid w:val="00236328"/>
    <w:rsid w:val="002373E8"/>
    <w:rsid w:val="00241D61"/>
    <w:rsid w:val="00244EE0"/>
    <w:rsid w:val="00246065"/>
    <w:rsid w:val="00247587"/>
    <w:rsid w:val="0025048D"/>
    <w:rsid w:val="00251C7C"/>
    <w:rsid w:val="00252513"/>
    <w:rsid w:val="002525DC"/>
    <w:rsid w:val="00252E5E"/>
    <w:rsid w:val="00254FC4"/>
    <w:rsid w:val="00256507"/>
    <w:rsid w:val="00256CFB"/>
    <w:rsid w:val="0025783A"/>
    <w:rsid w:val="00257CDE"/>
    <w:rsid w:val="00257DD1"/>
    <w:rsid w:val="00257F2F"/>
    <w:rsid w:val="002601BC"/>
    <w:rsid w:val="00261173"/>
    <w:rsid w:val="002635CD"/>
    <w:rsid w:val="00263A72"/>
    <w:rsid w:val="0026457B"/>
    <w:rsid w:val="0026476C"/>
    <w:rsid w:val="0026590F"/>
    <w:rsid w:val="00265ACD"/>
    <w:rsid w:val="00266282"/>
    <w:rsid w:val="00267BDA"/>
    <w:rsid w:val="0027082C"/>
    <w:rsid w:val="00270CA6"/>
    <w:rsid w:val="002713D3"/>
    <w:rsid w:val="00271F28"/>
    <w:rsid w:val="00273C47"/>
    <w:rsid w:val="00274116"/>
    <w:rsid w:val="00274AA6"/>
    <w:rsid w:val="002751B2"/>
    <w:rsid w:val="00275579"/>
    <w:rsid w:val="00276BFA"/>
    <w:rsid w:val="00277C14"/>
    <w:rsid w:val="00281075"/>
    <w:rsid w:val="00282224"/>
    <w:rsid w:val="00283C1B"/>
    <w:rsid w:val="00283CD4"/>
    <w:rsid w:val="00284194"/>
    <w:rsid w:val="002841F1"/>
    <w:rsid w:val="00284A26"/>
    <w:rsid w:val="00287175"/>
    <w:rsid w:val="002921B0"/>
    <w:rsid w:val="00294851"/>
    <w:rsid w:val="00294F36"/>
    <w:rsid w:val="00295928"/>
    <w:rsid w:val="002974A0"/>
    <w:rsid w:val="00297F4E"/>
    <w:rsid w:val="002A0222"/>
    <w:rsid w:val="002A06C1"/>
    <w:rsid w:val="002A070D"/>
    <w:rsid w:val="002A2112"/>
    <w:rsid w:val="002A2EC4"/>
    <w:rsid w:val="002A6597"/>
    <w:rsid w:val="002A71DE"/>
    <w:rsid w:val="002A72F4"/>
    <w:rsid w:val="002A7B3F"/>
    <w:rsid w:val="002A7C88"/>
    <w:rsid w:val="002B104F"/>
    <w:rsid w:val="002B1C46"/>
    <w:rsid w:val="002B31C3"/>
    <w:rsid w:val="002B41AE"/>
    <w:rsid w:val="002B6921"/>
    <w:rsid w:val="002B7904"/>
    <w:rsid w:val="002C043C"/>
    <w:rsid w:val="002C0F00"/>
    <w:rsid w:val="002C278D"/>
    <w:rsid w:val="002C3061"/>
    <w:rsid w:val="002C3E96"/>
    <w:rsid w:val="002C6202"/>
    <w:rsid w:val="002C623F"/>
    <w:rsid w:val="002C6CD3"/>
    <w:rsid w:val="002C7AE9"/>
    <w:rsid w:val="002D02B9"/>
    <w:rsid w:val="002D0DFA"/>
    <w:rsid w:val="002D1D15"/>
    <w:rsid w:val="002D32D2"/>
    <w:rsid w:val="002D3E32"/>
    <w:rsid w:val="002E06D5"/>
    <w:rsid w:val="002E0EE6"/>
    <w:rsid w:val="002E156A"/>
    <w:rsid w:val="002E1737"/>
    <w:rsid w:val="002E1920"/>
    <w:rsid w:val="002E1EAB"/>
    <w:rsid w:val="002E2EB8"/>
    <w:rsid w:val="002E3AA7"/>
    <w:rsid w:val="002E4BE6"/>
    <w:rsid w:val="002E635A"/>
    <w:rsid w:val="002E6468"/>
    <w:rsid w:val="002E6820"/>
    <w:rsid w:val="002E740A"/>
    <w:rsid w:val="002E775D"/>
    <w:rsid w:val="002F0366"/>
    <w:rsid w:val="002F1D2C"/>
    <w:rsid w:val="002F28AB"/>
    <w:rsid w:val="002F54CF"/>
    <w:rsid w:val="002F62AF"/>
    <w:rsid w:val="002F6B1B"/>
    <w:rsid w:val="002F77DD"/>
    <w:rsid w:val="0030200E"/>
    <w:rsid w:val="0030624E"/>
    <w:rsid w:val="00306EDF"/>
    <w:rsid w:val="00307EFB"/>
    <w:rsid w:val="003103F9"/>
    <w:rsid w:val="0031051A"/>
    <w:rsid w:val="00311126"/>
    <w:rsid w:val="0031198E"/>
    <w:rsid w:val="003134B3"/>
    <w:rsid w:val="00313985"/>
    <w:rsid w:val="00316D75"/>
    <w:rsid w:val="003200FE"/>
    <w:rsid w:val="00320928"/>
    <w:rsid w:val="00322B4A"/>
    <w:rsid w:val="00325BFC"/>
    <w:rsid w:val="0032696B"/>
    <w:rsid w:val="00326F53"/>
    <w:rsid w:val="00327786"/>
    <w:rsid w:val="003300F0"/>
    <w:rsid w:val="00330346"/>
    <w:rsid w:val="00333F69"/>
    <w:rsid w:val="00334495"/>
    <w:rsid w:val="00336AE4"/>
    <w:rsid w:val="003403DF"/>
    <w:rsid w:val="00340AC9"/>
    <w:rsid w:val="00340AEA"/>
    <w:rsid w:val="0034168D"/>
    <w:rsid w:val="00341E24"/>
    <w:rsid w:val="00343E39"/>
    <w:rsid w:val="0035075D"/>
    <w:rsid w:val="00350F10"/>
    <w:rsid w:val="0035498F"/>
    <w:rsid w:val="0036084B"/>
    <w:rsid w:val="00360FB9"/>
    <w:rsid w:val="00361968"/>
    <w:rsid w:val="003631C4"/>
    <w:rsid w:val="00363D34"/>
    <w:rsid w:val="00366D26"/>
    <w:rsid w:val="00366FD4"/>
    <w:rsid w:val="003670C4"/>
    <w:rsid w:val="00367F1E"/>
    <w:rsid w:val="003752DF"/>
    <w:rsid w:val="0037535E"/>
    <w:rsid w:val="00375975"/>
    <w:rsid w:val="00377342"/>
    <w:rsid w:val="00380FC7"/>
    <w:rsid w:val="003840B4"/>
    <w:rsid w:val="0038514D"/>
    <w:rsid w:val="00386A14"/>
    <w:rsid w:val="00391515"/>
    <w:rsid w:val="0039187D"/>
    <w:rsid w:val="00391C04"/>
    <w:rsid w:val="00392736"/>
    <w:rsid w:val="003936AA"/>
    <w:rsid w:val="003948A2"/>
    <w:rsid w:val="00396679"/>
    <w:rsid w:val="00397272"/>
    <w:rsid w:val="003A1522"/>
    <w:rsid w:val="003A5CDA"/>
    <w:rsid w:val="003A6450"/>
    <w:rsid w:val="003A653D"/>
    <w:rsid w:val="003B1B8C"/>
    <w:rsid w:val="003B1E48"/>
    <w:rsid w:val="003B2B37"/>
    <w:rsid w:val="003B331C"/>
    <w:rsid w:val="003B3B95"/>
    <w:rsid w:val="003B3C0F"/>
    <w:rsid w:val="003B3DEF"/>
    <w:rsid w:val="003B5EEB"/>
    <w:rsid w:val="003B7B9A"/>
    <w:rsid w:val="003C05CA"/>
    <w:rsid w:val="003C1CDA"/>
    <w:rsid w:val="003C2081"/>
    <w:rsid w:val="003C2586"/>
    <w:rsid w:val="003C43B0"/>
    <w:rsid w:val="003C4E76"/>
    <w:rsid w:val="003C5192"/>
    <w:rsid w:val="003C7934"/>
    <w:rsid w:val="003C7EBD"/>
    <w:rsid w:val="003D1DDD"/>
    <w:rsid w:val="003D287E"/>
    <w:rsid w:val="003D48D5"/>
    <w:rsid w:val="003D4ED7"/>
    <w:rsid w:val="003D6736"/>
    <w:rsid w:val="003D75DA"/>
    <w:rsid w:val="003D78DA"/>
    <w:rsid w:val="003D7AEE"/>
    <w:rsid w:val="003E0E2F"/>
    <w:rsid w:val="003E3AFA"/>
    <w:rsid w:val="003E66F5"/>
    <w:rsid w:val="003E69D6"/>
    <w:rsid w:val="003E6F62"/>
    <w:rsid w:val="003E7DB4"/>
    <w:rsid w:val="003F0421"/>
    <w:rsid w:val="003F0C82"/>
    <w:rsid w:val="003F3B5A"/>
    <w:rsid w:val="003F5EC0"/>
    <w:rsid w:val="003F6639"/>
    <w:rsid w:val="003F6A1C"/>
    <w:rsid w:val="003F7EF6"/>
    <w:rsid w:val="00400034"/>
    <w:rsid w:val="00400D84"/>
    <w:rsid w:val="0040379E"/>
    <w:rsid w:val="0040394B"/>
    <w:rsid w:val="00404041"/>
    <w:rsid w:val="0040479A"/>
    <w:rsid w:val="00404F22"/>
    <w:rsid w:val="00405092"/>
    <w:rsid w:val="00405549"/>
    <w:rsid w:val="0041279E"/>
    <w:rsid w:val="00412A7B"/>
    <w:rsid w:val="00413C87"/>
    <w:rsid w:val="004150D5"/>
    <w:rsid w:val="00415D49"/>
    <w:rsid w:val="00416E1A"/>
    <w:rsid w:val="004173B6"/>
    <w:rsid w:val="00420328"/>
    <w:rsid w:val="00423FE3"/>
    <w:rsid w:val="00425052"/>
    <w:rsid w:val="00425254"/>
    <w:rsid w:val="004258D9"/>
    <w:rsid w:val="00427D89"/>
    <w:rsid w:val="004313CD"/>
    <w:rsid w:val="00431991"/>
    <w:rsid w:val="00431B4B"/>
    <w:rsid w:val="0043345E"/>
    <w:rsid w:val="0043359C"/>
    <w:rsid w:val="00433721"/>
    <w:rsid w:val="00433D67"/>
    <w:rsid w:val="0043433F"/>
    <w:rsid w:val="00434B55"/>
    <w:rsid w:val="00440C74"/>
    <w:rsid w:val="00451669"/>
    <w:rsid w:val="00453DF6"/>
    <w:rsid w:val="00453EBF"/>
    <w:rsid w:val="004559F4"/>
    <w:rsid w:val="00455BCA"/>
    <w:rsid w:val="00456A8D"/>
    <w:rsid w:val="00456DAE"/>
    <w:rsid w:val="00461C5A"/>
    <w:rsid w:val="00462105"/>
    <w:rsid w:val="00463BF1"/>
    <w:rsid w:val="00463D49"/>
    <w:rsid w:val="00466280"/>
    <w:rsid w:val="004706FA"/>
    <w:rsid w:val="004712E1"/>
    <w:rsid w:val="0047315A"/>
    <w:rsid w:val="00475A34"/>
    <w:rsid w:val="00476F75"/>
    <w:rsid w:val="004772AD"/>
    <w:rsid w:val="004777AF"/>
    <w:rsid w:val="00477F20"/>
    <w:rsid w:val="0048024F"/>
    <w:rsid w:val="00485C3F"/>
    <w:rsid w:val="00492005"/>
    <w:rsid w:val="0049339C"/>
    <w:rsid w:val="004967C9"/>
    <w:rsid w:val="0049681A"/>
    <w:rsid w:val="00497E23"/>
    <w:rsid w:val="004A09B4"/>
    <w:rsid w:val="004A2923"/>
    <w:rsid w:val="004A6682"/>
    <w:rsid w:val="004A6E6D"/>
    <w:rsid w:val="004B06A6"/>
    <w:rsid w:val="004B2C1B"/>
    <w:rsid w:val="004B37F6"/>
    <w:rsid w:val="004B3AF7"/>
    <w:rsid w:val="004B4F9E"/>
    <w:rsid w:val="004B51D8"/>
    <w:rsid w:val="004B5B86"/>
    <w:rsid w:val="004B726C"/>
    <w:rsid w:val="004B76E8"/>
    <w:rsid w:val="004C1379"/>
    <w:rsid w:val="004C1445"/>
    <w:rsid w:val="004C15CC"/>
    <w:rsid w:val="004C4B19"/>
    <w:rsid w:val="004C4DAE"/>
    <w:rsid w:val="004C6879"/>
    <w:rsid w:val="004C6AB8"/>
    <w:rsid w:val="004D0299"/>
    <w:rsid w:val="004D0C69"/>
    <w:rsid w:val="004D1103"/>
    <w:rsid w:val="004D17B2"/>
    <w:rsid w:val="004D1C2C"/>
    <w:rsid w:val="004D221D"/>
    <w:rsid w:val="004D3569"/>
    <w:rsid w:val="004D536E"/>
    <w:rsid w:val="004D56E0"/>
    <w:rsid w:val="004D75E1"/>
    <w:rsid w:val="004E217A"/>
    <w:rsid w:val="004E4CBB"/>
    <w:rsid w:val="004E5491"/>
    <w:rsid w:val="004E5A3E"/>
    <w:rsid w:val="004E776E"/>
    <w:rsid w:val="004F0F81"/>
    <w:rsid w:val="004F10AD"/>
    <w:rsid w:val="004F668D"/>
    <w:rsid w:val="00500112"/>
    <w:rsid w:val="0050064F"/>
    <w:rsid w:val="005016C7"/>
    <w:rsid w:val="0050185B"/>
    <w:rsid w:val="00502F84"/>
    <w:rsid w:val="00504E01"/>
    <w:rsid w:val="0050630A"/>
    <w:rsid w:val="005063AF"/>
    <w:rsid w:val="005068A3"/>
    <w:rsid w:val="005075AA"/>
    <w:rsid w:val="00510442"/>
    <w:rsid w:val="00511837"/>
    <w:rsid w:val="00513750"/>
    <w:rsid w:val="00514254"/>
    <w:rsid w:val="00514E40"/>
    <w:rsid w:val="00515C33"/>
    <w:rsid w:val="0051797E"/>
    <w:rsid w:val="00520A05"/>
    <w:rsid w:val="0052312D"/>
    <w:rsid w:val="00524EDC"/>
    <w:rsid w:val="0052516B"/>
    <w:rsid w:val="00525B86"/>
    <w:rsid w:val="00526063"/>
    <w:rsid w:val="00527601"/>
    <w:rsid w:val="005279E9"/>
    <w:rsid w:val="005305B7"/>
    <w:rsid w:val="005309DA"/>
    <w:rsid w:val="005316CE"/>
    <w:rsid w:val="005323E1"/>
    <w:rsid w:val="0053332F"/>
    <w:rsid w:val="0053444B"/>
    <w:rsid w:val="005357AC"/>
    <w:rsid w:val="005365BA"/>
    <w:rsid w:val="00536BFB"/>
    <w:rsid w:val="005402DA"/>
    <w:rsid w:val="005409A9"/>
    <w:rsid w:val="005410C9"/>
    <w:rsid w:val="00541B34"/>
    <w:rsid w:val="0054223A"/>
    <w:rsid w:val="00542290"/>
    <w:rsid w:val="005435B3"/>
    <w:rsid w:val="00543D2C"/>
    <w:rsid w:val="005442E9"/>
    <w:rsid w:val="0054630B"/>
    <w:rsid w:val="0054664E"/>
    <w:rsid w:val="00550F08"/>
    <w:rsid w:val="005524FB"/>
    <w:rsid w:val="00553671"/>
    <w:rsid w:val="00553863"/>
    <w:rsid w:val="005561C4"/>
    <w:rsid w:val="005566A5"/>
    <w:rsid w:val="005574B7"/>
    <w:rsid w:val="00557501"/>
    <w:rsid w:val="00561466"/>
    <w:rsid w:val="0056179B"/>
    <w:rsid w:val="00563423"/>
    <w:rsid w:val="00564D32"/>
    <w:rsid w:val="00565DE3"/>
    <w:rsid w:val="00566A4F"/>
    <w:rsid w:val="005708E0"/>
    <w:rsid w:val="00572B69"/>
    <w:rsid w:val="00574DFE"/>
    <w:rsid w:val="00581839"/>
    <w:rsid w:val="00582B22"/>
    <w:rsid w:val="00583B1A"/>
    <w:rsid w:val="00586B75"/>
    <w:rsid w:val="00586D83"/>
    <w:rsid w:val="00591E0D"/>
    <w:rsid w:val="00594119"/>
    <w:rsid w:val="00594941"/>
    <w:rsid w:val="005965A9"/>
    <w:rsid w:val="005970DB"/>
    <w:rsid w:val="005A2499"/>
    <w:rsid w:val="005A2610"/>
    <w:rsid w:val="005A31B9"/>
    <w:rsid w:val="005A3DAC"/>
    <w:rsid w:val="005A601C"/>
    <w:rsid w:val="005A6ED1"/>
    <w:rsid w:val="005B0891"/>
    <w:rsid w:val="005B1709"/>
    <w:rsid w:val="005B2601"/>
    <w:rsid w:val="005B43FF"/>
    <w:rsid w:val="005B4502"/>
    <w:rsid w:val="005B6BAD"/>
    <w:rsid w:val="005C03F6"/>
    <w:rsid w:val="005C18B5"/>
    <w:rsid w:val="005C1F9B"/>
    <w:rsid w:val="005C38C5"/>
    <w:rsid w:val="005C5080"/>
    <w:rsid w:val="005C5CDB"/>
    <w:rsid w:val="005C7897"/>
    <w:rsid w:val="005D0F4E"/>
    <w:rsid w:val="005D195F"/>
    <w:rsid w:val="005D1D74"/>
    <w:rsid w:val="005D2E6B"/>
    <w:rsid w:val="005D3FB5"/>
    <w:rsid w:val="005D6FFB"/>
    <w:rsid w:val="005E0863"/>
    <w:rsid w:val="005E13BD"/>
    <w:rsid w:val="005E2099"/>
    <w:rsid w:val="005E28E5"/>
    <w:rsid w:val="005E3C1B"/>
    <w:rsid w:val="005E52A0"/>
    <w:rsid w:val="005E76B9"/>
    <w:rsid w:val="005E7F5A"/>
    <w:rsid w:val="005F0C76"/>
    <w:rsid w:val="005F2347"/>
    <w:rsid w:val="005F4477"/>
    <w:rsid w:val="005F640C"/>
    <w:rsid w:val="006002A0"/>
    <w:rsid w:val="006012E1"/>
    <w:rsid w:val="00601677"/>
    <w:rsid w:val="006035FB"/>
    <w:rsid w:val="0060368A"/>
    <w:rsid w:val="0060457F"/>
    <w:rsid w:val="0060761A"/>
    <w:rsid w:val="00610954"/>
    <w:rsid w:val="0061237A"/>
    <w:rsid w:val="006123FE"/>
    <w:rsid w:val="00613669"/>
    <w:rsid w:val="00614C44"/>
    <w:rsid w:val="006150F0"/>
    <w:rsid w:val="00616A6E"/>
    <w:rsid w:val="00621611"/>
    <w:rsid w:val="00621BC8"/>
    <w:rsid w:val="00627583"/>
    <w:rsid w:val="00627A80"/>
    <w:rsid w:val="006323BE"/>
    <w:rsid w:val="00632E29"/>
    <w:rsid w:val="0063320B"/>
    <w:rsid w:val="00633ECC"/>
    <w:rsid w:val="00635234"/>
    <w:rsid w:val="006362D8"/>
    <w:rsid w:val="0064251C"/>
    <w:rsid w:val="006459A5"/>
    <w:rsid w:val="00650929"/>
    <w:rsid w:val="00653B9F"/>
    <w:rsid w:val="006555C0"/>
    <w:rsid w:val="006562FA"/>
    <w:rsid w:val="00657D64"/>
    <w:rsid w:val="00657D7A"/>
    <w:rsid w:val="0066124F"/>
    <w:rsid w:val="00662067"/>
    <w:rsid w:val="0066350F"/>
    <w:rsid w:val="00663C83"/>
    <w:rsid w:val="00664541"/>
    <w:rsid w:val="006649F6"/>
    <w:rsid w:val="00664C56"/>
    <w:rsid w:val="00666863"/>
    <w:rsid w:val="00666FB5"/>
    <w:rsid w:val="006720B4"/>
    <w:rsid w:val="00672307"/>
    <w:rsid w:val="00672B80"/>
    <w:rsid w:val="00677D1E"/>
    <w:rsid w:val="006814F5"/>
    <w:rsid w:val="006816B7"/>
    <w:rsid w:val="00682972"/>
    <w:rsid w:val="00682D04"/>
    <w:rsid w:val="0068347B"/>
    <w:rsid w:val="00684496"/>
    <w:rsid w:val="006844A9"/>
    <w:rsid w:val="00685769"/>
    <w:rsid w:val="00685F58"/>
    <w:rsid w:val="00686179"/>
    <w:rsid w:val="00686739"/>
    <w:rsid w:val="006906CF"/>
    <w:rsid w:val="00692BA2"/>
    <w:rsid w:val="0069315B"/>
    <w:rsid w:val="00693CA0"/>
    <w:rsid w:val="006945FE"/>
    <w:rsid w:val="00694C89"/>
    <w:rsid w:val="006956EF"/>
    <w:rsid w:val="00695901"/>
    <w:rsid w:val="0069684D"/>
    <w:rsid w:val="006A085B"/>
    <w:rsid w:val="006A09E3"/>
    <w:rsid w:val="006A1376"/>
    <w:rsid w:val="006A2066"/>
    <w:rsid w:val="006A614E"/>
    <w:rsid w:val="006A781E"/>
    <w:rsid w:val="006B25AE"/>
    <w:rsid w:val="006B2D0C"/>
    <w:rsid w:val="006B3690"/>
    <w:rsid w:val="006B4E89"/>
    <w:rsid w:val="006B5131"/>
    <w:rsid w:val="006B74A7"/>
    <w:rsid w:val="006C2FF9"/>
    <w:rsid w:val="006C3DAC"/>
    <w:rsid w:val="006C648D"/>
    <w:rsid w:val="006C7A4C"/>
    <w:rsid w:val="006C7EE5"/>
    <w:rsid w:val="006D02B7"/>
    <w:rsid w:val="006D31EA"/>
    <w:rsid w:val="006D3250"/>
    <w:rsid w:val="006E081A"/>
    <w:rsid w:val="006E09BE"/>
    <w:rsid w:val="006E1180"/>
    <w:rsid w:val="006E3083"/>
    <w:rsid w:val="006E3DA9"/>
    <w:rsid w:val="006E4398"/>
    <w:rsid w:val="006E66CE"/>
    <w:rsid w:val="006E68A4"/>
    <w:rsid w:val="006E6A57"/>
    <w:rsid w:val="006E7202"/>
    <w:rsid w:val="006E7824"/>
    <w:rsid w:val="006E7EB8"/>
    <w:rsid w:val="006F0C7A"/>
    <w:rsid w:val="006F0E06"/>
    <w:rsid w:val="006F0EE6"/>
    <w:rsid w:val="006F1205"/>
    <w:rsid w:val="006F1DA4"/>
    <w:rsid w:val="006F374A"/>
    <w:rsid w:val="006F3AF0"/>
    <w:rsid w:val="006F4E7D"/>
    <w:rsid w:val="006F5928"/>
    <w:rsid w:val="007002AE"/>
    <w:rsid w:val="0070228E"/>
    <w:rsid w:val="00702489"/>
    <w:rsid w:val="00704EA2"/>
    <w:rsid w:val="007059B1"/>
    <w:rsid w:val="007072EF"/>
    <w:rsid w:val="007107F1"/>
    <w:rsid w:val="007109CB"/>
    <w:rsid w:val="0071115C"/>
    <w:rsid w:val="00711CCE"/>
    <w:rsid w:val="00713D68"/>
    <w:rsid w:val="007148EA"/>
    <w:rsid w:val="00717407"/>
    <w:rsid w:val="00717DBE"/>
    <w:rsid w:val="0072006E"/>
    <w:rsid w:val="0072147B"/>
    <w:rsid w:val="007261FA"/>
    <w:rsid w:val="00731E1B"/>
    <w:rsid w:val="0073288F"/>
    <w:rsid w:val="00732A17"/>
    <w:rsid w:val="00732F98"/>
    <w:rsid w:val="007335CC"/>
    <w:rsid w:val="007345B3"/>
    <w:rsid w:val="00734C07"/>
    <w:rsid w:val="007353ED"/>
    <w:rsid w:val="00736219"/>
    <w:rsid w:val="007415B6"/>
    <w:rsid w:val="0074199D"/>
    <w:rsid w:val="00741CE7"/>
    <w:rsid w:val="00743BAD"/>
    <w:rsid w:val="00744A23"/>
    <w:rsid w:val="0075039D"/>
    <w:rsid w:val="00750FAA"/>
    <w:rsid w:val="007527DB"/>
    <w:rsid w:val="00753C4A"/>
    <w:rsid w:val="00755E88"/>
    <w:rsid w:val="00756022"/>
    <w:rsid w:val="0075727D"/>
    <w:rsid w:val="00757304"/>
    <w:rsid w:val="00757942"/>
    <w:rsid w:val="00757C60"/>
    <w:rsid w:val="007613FE"/>
    <w:rsid w:val="00763769"/>
    <w:rsid w:val="0076449F"/>
    <w:rsid w:val="007648FA"/>
    <w:rsid w:val="00765A6A"/>
    <w:rsid w:val="00765DD0"/>
    <w:rsid w:val="0076783C"/>
    <w:rsid w:val="00770949"/>
    <w:rsid w:val="00770EFB"/>
    <w:rsid w:val="00772362"/>
    <w:rsid w:val="007753D5"/>
    <w:rsid w:val="00776EBD"/>
    <w:rsid w:val="00777103"/>
    <w:rsid w:val="0077764C"/>
    <w:rsid w:val="00782049"/>
    <w:rsid w:val="00783C43"/>
    <w:rsid w:val="0079088D"/>
    <w:rsid w:val="00790AA2"/>
    <w:rsid w:val="00790DC9"/>
    <w:rsid w:val="0079114E"/>
    <w:rsid w:val="007928A5"/>
    <w:rsid w:val="007933C7"/>
    <w:rsid w:val="0079342B"/>
    <w:rsid w:val="00795028"/>
    <w:rsid w:val="00795873"/>
    <w:rsid w:val="007A09A2"/>
    <w:rsid w:val="007A18DC"/>
    <w:rsid w:val="007A368E"/>
    <w:rsid w:val="007A4AE4"/>
    <w:rsid w:val="007A7A53"/>
    <w:rsid w:val="007B2BBC"/>
    <w:rsid w:val="007B4BCA"/>
    <w:rsid w:val="007B7534"/>
    <w:rsid w:val="007C016A"/>
    <w:rsid w:val="007C11D5"/>
    <w:rsid w:val="007C12A8"/>
    <w:rsid w:val="007C15EA"/>
    <w:rsid w:val="007C1E42"/>
    <w:rsid w:val="007C31C1"/>
    <w:rsid w:val="007C327D"/>
    <w:rsid w:val="007C5715"/>
    <w:rsid w:val="007C664E"/>
    <w:rsid w:val="007D1A7B"/>
    <w:rsid w:val="007D2A55"/>
    <w:rsid w:val="007D3244"/>
    <w:rsid w:val="007D4DBC"/>
    <w:rsid w:val="007D4E1C"/>
    <w:rsid w:val="007D55E2"/>
    <w:rsid w:val="007E00A1"/>
    <w:rsid w:val="007E0864"/>
    <w:rsid w:val="007E2333"/>
    <w:rsid w:val="007E25EC"/>
    <w:rsid w:val="007E3852"/>
    <w:rsid w:val="007E4BB2"/>
    <w:rsid w:val="007E7D36"/>
    <w:rsid w:val="007F05C3"/>
    <w:rsid w:val="007F1CAD"/>
    <w:rsid w:val="007F33EE"/>
    <w:rsid w:val="007F3806"/>
    <w:rsid w:val="007F435B"/>
    <w:rsid w:val="007F4891"/>
    <w:rsid w:val="007F5B82"/>
    <w:rsid w:val="007F5E39"/>
    <w:rsid w:val="007F7123"/>
    <w:rsid w:val="007F7256"/>
    <w:rsid w:val="00801498"/>
    <w:rsid w:val="00801A34"/>
    <w:rsid w:val="00804B8C"/>
    <w:rsid w:val="00805B80"/>
    <w:rsid w:val="008062BF"/>
    <w:rsid w:val="008076AF"/>
    <w:rsid w:val="00807A20"/>
    <w:rsid w:val="00807EE7"/>
    <w:rsid w:val="008109E6"/>
    <w:rsid w:val="0081311F"/>
    <w:rsid w:val="00815009"/>
    <w:rsid w:val="00815414"/>
    <w:rsid w:val="00815E9D"/>
    <w:rsid w:val="00816955"/>
    <w:rsid w:val="00820E2E"/>
    <w:rsid w:val="00820EA1"/>
    <w:rsid w:val="008214FB"/>
    <w:rsid w:val="00822734"/>
    <w:rsid w:val="008255B3"/>
    <w:rsid w:val="00825AAE"/>
    <w:rsid w:val="00827FD5"/>
    <w:rsid w:val="00830EA2"/>
    <w:rsid w:val="00831FAA"/>
    <w:rsid w:val="00832453"/>
    <w:rsid w:val="0083558E"/>
    <w:rsid w:val="008377DE"/>
    <w:rsid w:val="008403A8"/>
    <w:rsid w:val="00840754"/>
    <w:rsid w:val="008408B7"/>
    <w:rsid w:val="00842380"/>
    <w:rsid w:val="008434F1"/>
    <w:rsid w:val="008443EB"/>
    <w:rsid w:val="008444E1"/>
    <w:rsid w:val="00844947"/>
    <w:rsid w:val="008476E0"/>
    <w:rsid w:val="00850AE3"/>
    <w:rsid w:val="00850CB5"/>
    <w:rsid w:val="0085273A"/>
    <w:rsid w:val="00852C24"/>
    <w:rsid w:val="00853A34"/>
    <w:rsid w:val="00853D38"/>
    <w:rsid w:val="00854D9C"/>
    <w:rsid w:val="00854DEF"/>
    <w:rsid w:val="008601FD"/>
    <w:rsid w:val="00860C39"/>
    <w:rsid w:val="00861DDA"/>
    <w:rsid w:val="00861DE3"/>
    <w:rsid w:val="00862119"/>
    <w:rsid w:val="00862614"/>
    <w:rsid w:val="00865E66"/>
    <w:rsid w:val="00871192"/>
    <w:rsid w:val="00871F8D"/>
    <w:rsid w:val="00873F14"/>
    <w:rsid w:val="008740E6"/>
    <w:rsid w:val="008741EB"/>
    <w:rsid w:val="00874F84"/>
    <w:rsid w:val="008752D6"/>
    <w:rsid w:val="00877843"/>
    <w:rsid w:val="0088055E"/>
    <w:rsid w:val="00881CAE"/>
    <w:rsid w:val="00882D70"/>
    <w:rsid w:val="0089072E"/>
    <w:rsid w:val="00890733"/>
    <w:rsid w:val="00891B35"/>
    <w:rsid w:val="008923BF"/>
    <w:rsid w:val="00893068"/>
    <w:rsid w:val="0089383F"/>
    <w:rsid w:val="00895D68"/>
    <w:rsid w:val="008A0C08"/>
    <w:rsid w:val="008A250A"/>
    <w:rsid w:val="008A2A21"/>
    <w:rsid w:val="008A3498"/>
    <w:rsid w:val="008A4357"/>
    <w:rsid w:val="008A4FC2"/>
    <w:rsid w:val="008B0293"/>
    <w:rsid w:val="008B1A9B"/>
    <w:rsid w:val="008B3149"/>
    <w:rsid w:val="008B4EFF"/>
    <w:rsid w:val="008C3ECC"/>
    <w:rsid w:val="008C5F79"/>
    <w:rsid w:val="008C5FA1"/>
    <w:rsid w:val="008C6F01"/>
    <w:rsid w:val="008D19DC"/>
    <w:rsid w:val="008D4EE4"/>
    <w:rsid w:val="008D6456"/>
    <w:rsid w:val="008E2144"/>
    <w:rsid w:val="008E380F"/>
    <w:rsid w:val="008E399F"/>
    <w:rsid w:val="008E3B9F"/>
    <w:rsid w:val="008E6340"/>
    <w:rsid w:val="008E672B"/>
    <w:rsid w:val="008F30D8"/>
    <w:rsid w:val="008F3544"/>
    <w:rsid w:val="008F4560"/>
    <w:rsid w:val="008F68B3"/>
    <w:rsid w:val="008F7E24"/>
    <w:rsid w:val="009007D6"/>
    <w:rsid w:val="009009EF"/>
    <w:rsid w:val="009010BE"/>
    <w:rsid w:val="00901733"/>
    <w:rsid w:val="00902BBB"/>
    <w:rsid w:val="009035BC"/>
    <w:rsid w:val="009042C2"/>
    <w:rsid w:val="00905C6A"/>
    <w:rsid w:val="00911865"/>
    <w:rsid w:val="00913775"/>
    <w:rsid w:val="00913D2E"/>
    <w:rsid w:val="00914543"/>
    <w:rsid w:val="009238BD"/>
    <w:rsid w:val="00923B9E"/>
    <w:rsid w:val="009249BA"/>
    <w:rsid w:val="00926AEF"/>
    <w:rsid w:val="00927890"/>
    <w:rsid w:val="00927905"/>
    <w:rsid w:val="00930518"/>
    <w:rsid w:val="00930A3A"/>
    <w:rsid w:val="009317F0"/>
    <w:rsid w:val="009327B1"/>
    <w:rsid w:val="00932B62"/>
    <w:rsid w:val="0093504D"/>
    <w:rsid w:val="00935BC9"/>
    <w:rsid w:val="00935DBD"/>
    <w:rsid w:val="00937E46"/>
    <w:rsid w:val="009415CC"/>
    <w:rsid w:val="00942605"/>
    <w:rsid w:val="00942A0A"/>
    <w:rsid w:val="00942E42"/>
    <w:rsid w:val="009430D2"/>
    <w:rsid w:val="00946303"/>
    <w:rsid w:val="00950EBF"/>
    <w:rsid w:val="00951C9C"/>
    <w:rsid w:val="009547BC"/>
    <w:rsid w:val="009554F2"/>
    <w:rsid w:val="0096148F"/>
    <w:rsid w:val="0096173F"/>
    <w:rsid w:val="009623F7"/>
    <w:rsid w:val="00964C20"/>
    <w:rsid w:val="00966581"/>
    <w:rsid w:val="009676E9"/>
    <w:rsid w:val="00973E14"/>
    <w:rsid w:val="00974533"/>
    <w:rsid w:val="00975DDB"/>
    <w:rsid w:val="00977343"/>
    <w:rsid w:val="00980199"/>
    <w:rsid w:val="00982391"/>
    <w:rsid w:val="0098297B"/>
    <w:rsid w:val="00983817"/>
    <w:rsid w:val="009840D1"/>
    <w:rsid w:val="00984DC1"/>
    <w:rsid w:val="009873C5"/>
    <w:rsid w:val="00987C3F"/>
    <w:rsid w:val="00991654"/>
    <w:rsid w:val="009944BB"/>
    <w:rsid w:val="00994C05"/>
    <w:rsid w:val="00995B7E"/>
    <w:rsid w:val="009977FE"/>
    <w:rsid w:val="00997816"/>
    <w:rsid w:val="009A055E"/>
    <w:rsid w:val="009A067F"/>
    <w:rsid w:val="009A1E29"/>
    <w:rsid w:val="009A2478"/>
    <w:rsid w:val="009A25EF"/>
    <w:rsid w:val="009A577A"/>
    <w:rsid w:val="009A63AE"/>
    <w:rsid w:val="009A6802"/>
    <w:rsid w:val="009A6933"/>
    <w:rsid w:val="009B0850"/>
    <w:rsid w:val="009B1576"/>
    <w:rsid w:val="009B1A4B"/>
    <w:rsid w:val="009B1F37"/>
    <w:rsid w:val="009B1FEB"/>
    <w:rsid w:val="009B28F1"/>
    <w:rsid w:val="009B2993"/>
    <w:rsid w:val="009B4A92"/>
    <w:rsid w:val="009B5C02"/>
    <w:rsid w:val="009B687B"/>
    <w:rsid w:val="009B7064"/>
    <w:rsid w:val="009C05F6"/>
    <w:rsid w:val="009C18CE"/>
    <w:rsid w:val="009C1927"/>
    <w:rsid w:val="009C1A1D"/>
    <w:rsid w:val="009C1F08"/>
    <w:rsid w:val="009C28E5"/>
    <w:rsid w:val="009C2919"/>
    <w:rsid w:val="009C3151"/>
    <w:rsid w:val="009C5418"/>
    <w:rsid w:val="009C6F85"/>
    <w:rsid w:val="009C7BC2"/>
    <w:rsid w:val="009D1E09"/>
    <w:rsid w:val="009D42D4"/>
    <w:rsid w:val="009D4583"/>
    <w:rsid w:val="009D6883"/>
    <w:rsid w:val="009E1269"/>
    <w:rsid w:val="009E131B"/>
    <w:rsid w:val="009E1B94"/>
    <w:rsid w:val="009E1C42"/>
    <w:rsid w:val="009E1DE7"/>
    <w:rsid w:val="009E301C"/>
    <w:rsid w:val="009E3229"/>
    <w:rsid w:val="009E45F2"/>
    <w:rsid w:val="009E4DC2"/>
    <w:rsid w:val="009E591F"/>
    <w:rsid w:val="009E743C"/>
    <w:rsid w:val="009F4CA9"/>
    <w:rsid w:val="00A0104D"/>
    <w:rsid w:val="00A022B4"/>
    <w:rsid w:val="00A02F4E"/>
    <w:rsid w:val="00A036F8"/>
    <w:rsid w:val="00A03A69"/>
    <w:rsid w:val="00A04D0B"/>
    <w:rsid w:val="00A058BE"/>
    <w:rsid w:val="00A06765"/>
    <w:rsid w:val="00A077A7"/>
    <w:rsid w:val="00A1181E"/>
    <w:rsid w:val="00A13A99"/>
    <w:rsid w:val="00A1476E"/>
    <w:rsid w:val="00A1493D"/>
    <w:rsid w:val="00A14E07"/>
    <w:rsid w:val="00A15127"/>
    <w:rsid w:val="00A15202"/>
    <w:rsid w:val="00A1679F"/>
    <w:rsid w:val="00A17425"/>
    <w:rsid w:val="00A23DB1"/>
    <w:rsid w:val="00A24319"/>
    <w:rsid w:val="00A2537F"/>
    <w:rsid w:val="00A25C5A"/>
    <w:rsid w:val="00A25F07"/>
    <w:rsid w:val="00A30851"/>
    <w:rsid w:val="00A319DC"/>
    <w:rsid w:val="00A31E06"/>
    <w:rsid w:val="00A32EBD"/>
    <w:rsid w:val="00A372B0"/>
    <w:rsid w:val="00A407D2"/>
    <w:rsid w:val="00A41F35"/>
    <w:rsid w:val="00A437D8"/>
    <w:rsid w:val="00A44015"/>
    <w:rsid w:val="00A44C9A"/>
    <w:rsid w:val="00A456E1"/>
    <w:rsid w:val="00A50800"/>
    <w:rsid w:val="00A508AC"/>
    <w:rsid w:val="00A519A0"/>
    <w:rsid w:val="00A53BF6"/>
    <w:rsid w:val="00A55D2C"/>
    <w:rsid w:val="00A603D7"/>
    <w:rsid w:val="00A60753"/>
    <w:rsid w:val="00A61294"/>
    <w:rsid w:val="00A62D4C"/>
    <w:rsid w:val="00A65B51"/>
    <w:rsid w:val="00A664BB"/>
    <w:rsid w:val="00A66902"/>
    <w:rsid w:val="00A679B4"/>
    <w:rsid w:val="00A67BBA"/>
    <w:rsid w:val="00A71C97"/>
    <w:rsid w:val="00A721F3"/>
    <w:rsid w:val="00A734C1"/>
    <w:rsid w:val="00A7379D"/>
    <w:rsid w:val="00A738C2"/>
    <w:rsid w:val="00A766FE"/>
    <w:rsid w:val="00A772CB"/>
    <w:rsid w:val="00A81393"/>
    <w:rsid w:val="00A8226D"/>
    <w:rsid w:val="00A82F2D"/>
    <w:rsid w:val="00A84D57"/>
    <w:rsid w:val="00A84EC4"/>
    <w:rsid w:val="00A9103C"/>
    <w:rsid w:val="00A916C1"/>
    <w:rsid w:val="00A9392B"/>
    <w:rsid w:val="00A95896"/>
    <w:rsid w:val="00A95C7B"/>
    <w:rsid w:val="00A96C0A"/>
    <w:rsid w:val="00AA0D32"/>
    <w:rsid w:val="00AA1ECC"/>
    <w:rsid w:val="00AA2100"/>
    <w:rsid w:val="00AA28D4"/>
    <w:rsid w:val="00AA2B95"/>
    <w:rsid w:val="00AA3A8F"/>
    <w:rsid w:val="00AA4CEA"/>
    <w:rsid w:val="00AA5A38"/>
    <w:rsid w:val="00AA5D08"/>
    <w:rsid w:val="00AB0E87"/>
    <w:rsid w:val="00AB0F35"/>
    <w:rsid w:val="00AB1DF1"/>
    <w:rsid w:val="00AB2AF2"/>
    <w:rsid w:val="00AB46B3"/>
    <w:rsid w:val="00AB48D3"/>
    <w:rsid w:val="00AB72B2"/>
    <w:rsid w:val="00AB7319"/>
    <w:rsid w:val="00AC0BB8"/>
    <w:rsid w:val="00AC52B1"/>
    <w:rsid w:val="00AC6947"/>
    <w:rsid w:val="00AC752E"/>
    <w:rsid w:val="00AD3644"/>
    <w:rsid w:val="00AD47B6"/>
    <w:rsid w:val="00AD66BC"/>
    <w:rsid w:val="00AD7C00"/>
    <w:rsid w:val="00AE0464"/>
    <w:rsid w:val="00AE12E0"/>
    <w:rsid w:val="00AE1A6B"/>
    <w:rsid w:val="00AE2BEB"/>
    <w:rsid w:val="00AE3451"/>
    <w:rsid w:val="00AE3BF6"/>
    <w:rsid w:val="00AE5C34"/>
    <w:rsid w:val="00AE65EC"/>
    <w:rsid w:val="00AE6A57"/>
    <w:rsid w:val="00AE6A6B"/>
    <w:rsid w:val="00AE752A"/>
    <w:rsid w:val="00AF074B"/>
    <w:rsid w:val="00AF2150"/>
    <w:rsid w:val="00AF23FB"/>
    <w:rsid w:val="00AF5D8D"/>
    <w:rsid w:val="00B01E46"/>
    <w:rsid w:val="00B024A0"/>
    <w:rsid w:val="00B027D2"/>
    <w:rsid w:val="00B03764"/>
    <w:rsid w:val="00B048AB"/>
    <w:rsid w:val="00B06732"/>
    <w:rsid w:val="00B10E6C"/>
    <w:rsid w:val="00B121A8"/>
    <w:rsid w:val="00B1558D"/>
    <w:rsid w:val="00B23534"/>
    <w:rsid w:val="00B24F31"/>
    <w:rsid w:val="00B27CC7"/>
    <w:rsid w:val="00B27DCB"/>
    <w:rsid w:val="00B30DB4"/>
    <w:rsid w:val="00B30DD1"/>
    <w:rsid w:val="00B31378"/>
    <w:rsid w:val="00B31F80"/>
    <w:rsid w:val="00B33466"/>
    <w:rsid w:val="00B342D0"/>
    <w:rsid w:val="00B372E2"/>
    <w:rsid w:val="00B41AA2"/>
    <w:rsid w:val="00B43898"/>
    <w:rsid w:val="00B45717"/>
    <w:rsid w:val="00B46B45"/>
    <w:rsid w:val="00B5022C"/>
    <w:rsid w:val="00B51648"/>
    <w:rsid w:val="00B527BF"/>
    <w:rsid w:val="00B5300E"/>
    <w:rsid w:val="00B53A78"/>
    <w:rsid w:val="00B53DC2"/>
    <w:rsid w:val="00B5417F"/>
    <w:rsid w:val="00B57277"/>
    <w:rsid w:val="00B60510"/>
    <w:rsid w:val="00B614F8"/>
    <w:rsid w:val="00B618C2"/>
    <w:rsid w:val="00B644E2"/>
    <w:rsid w:val="00B64556"/>
    <w:rsid w:val="00B6588A"/>
    <w:rsid w:val="00B6633C"/>
    <w:rsid w:val="00B670D2"/>
    <w:rsid w:val="00B67BBF"/>
    <w:rsid w:val="00B72201"/>
    <w:rsid w:val="00B73F85"/>
    <w:rsid w:val="00B758EC"/>
    <w:rsid w:val="00B7651E"/>
    <w:rsid w:val="00B76995"/>
    <w:rsid w:val="00B77F5F"/>
    <w:rsid w:val="00B828F4"/>
    <w:rsid w:val="00B83E6E"/>
    <w:rsid w:val="00B86C5A"/>
    <w:rsid w:val="00B87A47"/>
    <w:rsid w:val="00B87F2D"/>
    <w:rsid w:val="00B9023D"/>
    <w:rsid w:val="00B92A20"/>
    <w:rsid w:val="00B94447"/>
    <w:rsid w:val="00B95493"/>
    <w:rsid w:val="00BA2588"/>
    <w:rsid w:val="00BA3D00"/>
    <w:rsid w:val="00BA4871"/>
    <w:rsid w:val="00BA5ABB"/>
    <w:rsid w:val="00BB01EA"/>
    <w:rsid w:val="00BB4B52"/>
    <w:rsid w:val="00BB5458"/>
    <w:rsid w:val="00BB5485"/>
    <w:rsid w:val="00BB5B37"/>
    <w:rsid w:val="00BC0687"/>
    <w:rsid w:val="00BC1DA6"/>
    <w:rsid w:val="00BC3A24"/>
    <w:rsid w:val="00BC4323"/>
    <w:rsid w:val="00BC44AA"/>
    <w:rsid w:val="00BC48AF"/>
    <w:rsid w:val="00BC4920"/>
    <w:rsid w:val="00BC5C86"/>
    <w:rsid w:val="00BC630C"/>
    <w:rsid w:val="00BC76AC"/>
    <w:rsid w:val="00BD2C36"/>
    <w:rsid w:val="00BD30CB"/>
    <w:rsid w:val="00BD3161"/>
    <w:rsid w:val="00BD352C"/>
    <w:rsid w:val="00BD4097"/>
    <w:rsid w:val="00BD580A"/>
    <w:rsid w:val="00BD7CD0"/>
    <w:rsid w:val="00BE035B"/>
    <w:rsid w:val="00BE08A3"/>
    <w:rsid w:val="00BE1A83"/>
    <w:rsid w:val="00BE44DA"/>
    <w:rsid w:val="00BE6B5B"/>
    <w:rsid w:val="00BE7FAD"/>
    <w:rsid w:val="00BF09FA"/>
    <w:rsid w:val="00BF0E77"/>
    <w:rsid w:val="00BF141F"/>
    <w:rsid w:val="00BF2F4F"/>
    <w:rsid w:val="00BF4716"/>
    <w:rsid w:val="00BF550C"/>
    <w:rsid w:val="00BF550E"/>
    <w:rsid w:val="00C002A0"/>
    <w:rsid w:val="00C0198D"/>
    <w:rsid w:val="00C01A2D"/>
    <w:rsid w:val="00C03A57"/>
    <w:rsid w:val="00C03BBE"/>
    <w:rsid w:val="00C04CC0"/>
    <w:rsid w:val="00C06663"/>
    <w:rsid w:val="00C06972"/>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21D2"/>
    <w:rsid w:val="00C324A5"/>
    <w:rsid w:val="00C3339B"/>
    <w:rsid w:val="00C33A85"/>
    <w:rsid w:val="00C33BE5"/>
    <w:rsid w:val="00C34A14"/>
    <w:rsid w:val="00C3532F"/>
    <w:rsid w:val="00C40529"/>
    <w:rsid w:val="00C42E4B"/>
    <w:rsid w:val="00C43666"/>
    <w:rsid w:val="00C440C0"/>
    <w:rsid w:val="00C4420E"/>
    <w:rsid w:val="00C47194"/>
    <w:rsid w:val="00C511E1"/>
    <w:rsid w:val="00C5328B"/>
    <w:rsid w:val="00C54932"/>
    <w:rsid w:val="00C55A8D"/>
    <w:rsid w:val="00C563C0"/>
    <w:rsid w:val="00C57FAA"/>
    <w:rsid w:val="00C60288"/>
    <w:rsid w:val="00C61347"/>
    <w:rsid w:val="00C6180B"/>
    <w:rsid w:val="00C61B5B"/>
    <w:rsid w:val="00C6377D"/>
    <w:rsid w:val="00C66555"/>
    <w:rsid w:val="00C70D15"/>
    <w:rsid w:val="00C723FD"/>
    <w:rsid w:val="00C73103"/>
    <w:rsid w:val="00C73265"/>
    <w:rsid w:val="00C74582"/>
    <w:rsid w:val="00C74DCD"/>
    <w:rsid w:val="00C7566D"/>
    <w:rsid w:val="00C75EA0"/>
    <w:rsid w:val="00C767BD"/>
    <w:rsid w:val="00C76D2A"/>
    <w:rsid w:val="00C7702A"/>
    <w:rsid w:val="00C806BE"/>
    <w:rsid w:val="00C839D2"/>
    <w:rsid w:val="00C9039F"/>
    <w:rsid w:val="00C918CD"/>
    <w:rsid w:val="00C91E4F"/>
    <w:rsid w:val="00C91F29"/>
    <w:rsid w:val="00C92B28"/>
    <w:rsid w:val="00C93AAA"/>
    <w:rsid w:val="00C94269"/>
    <w:rsid w:val="00C9559E"/>
    <w:rsid w:val="00C9614D"/>
    <w:rsid w:val="00C97061"/>
    <w:rsid w:val="00C971AB"/>
    <w:rsid w:val="00CA0BAA"/>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6147"/>
    <w:rsid w:val="00CC6AB9"/>
    <w:rsid w:val="00CC74E0"/>
    <w:rsid w:val="00CD080A"/>
    <w:rsid w:val="00CD0D94"/>
    <w:rsid w:val="00CD410A"/>
    <w:rsid w:val="00CD45FF"/>
    <w:rsid w:val="00CD70C3"/>
    <w:rsid w:val="00CD7D70"/>
    <w:rsid w:val="00CE1571"/>
    <w:rsid w:val="00CE1EF2"/>
    <w:rsid w:val="00CE5297"/>
    <w:rsid w:val="00CE7DA1"/>
    <w:rsid w:val="00CE7E31"/>
    <w:rsid w:val="00CF03FE"/>
    <w:rsid w:val="00CF247B"/>
    <w:rsid w:val="00CF3D5B"/>
    <w:rsid w:val="00CF4953"/>
    <w:rsid w:val="00CF4CB2"/>
    <w:rsid w:val="00CF5F41"/>
    <w:rsid w:val="00CF607C"/>
    <w:rsid w:val="00CF754D"/>
    <w:rsid w:val="00CF79C0"/>
    <w:rsid w:val="00D00FB8"/>
    <w:rsid w:val="00D029DF"/>
    <w:rsid w:val="00D02A99"/>
    <w:rsid w:val="00D051D6"/>
    <w:rsid w:val="00D05D29"/>
    <w:rsid w:val="00D073F4"/>
    <w:rsid w:val="00D1267B"/>
    <w:rsid w:val="00D149E4"/>
    <w:rsid w:val="00D15303"/>
    <w:rsid w:val="00D165E0"/>
    <w:rsid w:val="00D23124"/>
    <w:rsid w:val="00D236C5"/>
    <w:rsid w:val="00D24253"/>
    <w:rsid w:val="00D2481F"/>
    <w:rsid w:val="00D24FF5"/>
    <w:rsid w:val="00D2630A"/>
    <w:rsid w:val="00D268BF"/>
    <w:rsid w:val="00D3043C"/>
    <w:rsid w:val="00D3367A"/>
    <w:rsid w:val="00D33D8F"/>
    <w:rsid w:val="00D355DE"/>
    <w:rsid w:val="00D355FB"/>
    <w:rsid w:val="00D358BA"/>
    <w:rsid w:val="00D37670"/>
    <w:rsid w:val="00D4029F"/>
    <w:rsid w:val="00D42CA1"/>
    <w:rsid w:val="00D42CE4"/>
    <w:rsid w:val="00D43664"/>
    <w:rsid w:val="00D4375B"/>
    <w:rsid w:val="00D50818"/>
    <w:rsid w:val="00D510CB"/>
    <w:rsid w:val="00D5177C"/>
    <w:rsid w:val="00D54735"/>
    <w:rsid w:val="00D56716"/>
    <w:rsid w:val="00D5772B"/>
    <w:rsid w:val="00D60E14"/>
    <w:rsid w:val="00D61E18"/>
    <w:rsid w:val="00D62266"/>
    <w:rsid w:val="00D6248E"/>
    <w:rsid w:val="00D62731"/>
    <w:rsid w:val="00D64249"/>
    <w:rsid w:val="00D64BA2"/>
    <w:rsid w:val="00D64D8E"/>
    <w:rsid w:val="00D6589C"/>
    <w:rsid w:val="00D6594E"/>
    <w:rsid w:val="00D671F5"/>
    <w:rsid w:val="00D71EB0"/>
    <w:rsid w:val="00D763FF"/>
    <w:rsid w:val="00D82608"/>
    <w:rsid w:val="00D839B1"/>
    <w:rsid w:val="00D83C69"/>
    <w:rsid w:val="00D845F0"/>
    <w:rsid w:val="00D86EEF"/>
    <w:rsid w:val="00D92A8D"/>
    <w:rsid w:val="00D92D29"/>
    <w:rsid w:val="00D95A7A"/>
    <w:rsid w:val="00D95C80"/>
    <w:rsid w:val="00D96470"/>
    <w:rsid w:val="00D969E8"/>
    <w:rsid w:val="00D96ACF"/>
    <w:rsid w:val="00DA0611"/>
    <w:rsid w:val="00DA2027"/>
    <w:rsid w:val="00DA212D"/>
    <w:rsid w:val="00DA36F1"/>
    <w:rsid w:val="00DA3C49"/>
    <w:rsid w:val="00DB4759"/>
    <w:rsid w:val="00DB4DF0"/>
    <w:rsid w:val="00DB5435"/>
    <w:rsid w:val="00DB5B99"/>
    <w:rsid w:val="00DB6AAE"/>
    <w:rsid w:val="00DB6DB4"/>
    <w:rsid w:val="00DB76C8"/>
    <w:rsid w:val="00DB7CBF"/>
    <w:rsid w:val="00DC0FD7"/>
    <w:rsid w:val="00DC1ACB"/>
    <w:rsid w:val="00DC331F"/>
    <w:rsid w:val="00DC5F06"/>
    <w:rsid w:val="00DD0904"/>
    <w:rsid w:val="00DD12B4"/>
    <w:rsid w:val="00DD3D50"/>
    <w:rsid w:val="00DD559A"/>
    <w:rsid w:val="00DD574E"/>
    <w:rsid w:val="00DD60EB"/>
    <w:rsid w:val="00DE1C3F"/>
    <w:rsid w:val="00DE260B"/>
    <w:rsid w:val="00DF0011"/>
    <w:rsid w:val="00DF03BF"/>
    <w:rsid w:val="00DF0C31"/>
    <w:rsid w:val="00DF2967"/>
    <w:rsid w:val="00DF37F4"/>
    <w:rsid w:val="00DF4009"/>
    <w:rsid w:val="00DF4123"/>
    <w:rsid w:val="00DF500B"/>
    <w:rsid w:val="00DF5933"/>
    <w:rsid w:val="00E00B79"/>
    <w:rsid w:val="00E00D95"/>
    <w:rsid w:val="00E02D7A"/>
    <w:rsid w:val="00E03EE2"/>
    <w:rsid w:val="00E04329"/>
    <w:rsid w:val="00E0613C"/>
    <w:rsid w:val="00E104EB"/>
    <w:rsid w:val="00E11067"/>
    <w:rsid w:val="00E114E3"/>
    <w:rsid w:val="00E1287F"/>
    <w:rsid w:val="00E12C13"/>
    <w:rsid w:val="00E135BA"/>
    <w:rsid w:val="00E13E7F"/>
    <w:rsid w:val="00E148FC"/>
    <w:rsid w:val="00E15259"/>
    <w:rsid w:val="00E15CA3"/>
    <w:rsid w:val="00E16243"/>
    <w:rsid w:val="00E162DC"/>
    <w:rsid w:val="00E16594"/>
    <w:rsid w:val="00E17060"/>
    <w:rsid w:val="00E170A8"/>
    <w:rsid w:val="00E17AA9"/>
    <w:rsid w:val="00E17BBE"/>
    <w:rsid w:val="00E20A8D"/>
    <w:rsid w:val="00E21FE5"/>
    <w:rsid w:val="00E23AC1"/>
    <w:rsid w:val="00E23EA9"/>
    <w:rsid w:val="00E25DB3"/>
    <w:rsid w:val="00E30C94"/>
    <w:rsid w:val="00E30CAB"/>
    <w:rsid w:val="00E31389"/>
    <w:rsid w:val="00E31CDD"/>
    <w:rsid w:val="00E31D0E"/>
    <w:rsid w:val="00E32491"/>
    <w:rsid w:val="00E331A8"/>
    <w:rsid w:val="00E350C8"/>
    <w:rsid w:val="00E35BAD"/>
    <w:rsid w:val="00E35D9E"/>
    <w:rsid w:val="00E40C63"/>
    <w:rsid w:val="00E41451"/>
    <w:rsid w:val="00E41A65"/>
    <w:rsid w:val="00E42992"/>
    <w:rsid w:val="00E45002"/>
    <w:rsid w:val="00E45380"/>
    <w:rsid w:val="00E4583F"/>
    <w:rsid w:val="00E47B01"/>
    <w:rsid w:val="00E504E8"/>
    <w:rsid w:val="00E54656"/>
    <w:rsid w:val="00E549EE"/>
    <w:rsid w:val="00E558F3"/>
    <w:rsid w:val="00E56166"/>
    <w:rsid w:val="00E56A1B"/>
    <w:rsid w:val="00E56AF4"/>
    <w:rsid w:val="00E5777D"/>
    <w:rsid w:val="00E579AD"/>
    <w:rsid w:val="00E57EDE"/>
    <w:rsid w:val="00E61EC5"/>
    <w:rsid w:val="00E6706E"/>
    <w:rsid w:val="00E72497"/>
    <w:rsid w:val="00E74286"/>
    <w:rsid w:val="00E747E6"/>
    <w:rsid w:val="00E75D46"/>
    <w:rsid w:val="00E82432"/>
    <w:rsid w:val="00E824C2"/>
    <w:rsid w:val="00E8507F"/>
    <w:rsid w:val="00E85766"/>
    <w:rsid w:val="00E85E11"/>
    <w:rsid w:val="00E872A1"/>
    <w:rsid w:val="00E900AF"/>
    <w:rsid w:val="00E90A23"/>
    <w:rsid w:val="00E93F37"/>
    <w:rsid w:val="00EA0E8D"/>
    <w:rsid w:val="00EA1E8C"/>
    <w:rsid w:val="00EA3009"/>
    <w:rsid w:val="00EA34A2"/>
    <w:rsid w:val="00EA4B14"/>
    <w:rsid w:val="00EA4CF3"/>
    <w:rsid w:val="00EA5E6C"/>
    <w:rsid w:val="00EB445C"/>
    <w:rsid w:val="00EB4AE2"/>
    <w:rsid w:val="00EB76D3"/>
    <w:rsid w:val="00EB7A0D"/>
    <w:rsid w:val="00EC0896"/>
    <w:rsid w:val="00EC0D19"/>
    <w:rsid w:val="00EC1206"/>
    <w:rsid w:val="00EC1848"/>
    <w:rsid w:val="00EC29ED"/>
    <w:rsid w:val="00EC3469"/>
    <w:rsid w:val="00EC5EE5"/>
    <w:rsid w:val="00EC63CC"/>
    <w:rsid w:val="00EC7FC1"/>
    <w:rsid w:val="00ED24A7"/>
    <w:rsid w:val="00ED2C9D"/>
    <w:rsid w:val="00ED62C8"/>
    <w:rsid w:val="00EE0414"/>
    <w:rsid w:val="00EE1226"/>
    <w:rsid w:val="00EE2890"/>
    <w:rsid w:val="00EE2A59"/>
    <w:rsid w:val="00EE3E37"/>
    <w:rsid w:val="00EE4024"/>
    <w:rsid w:val="00EE4140"/>
    <w:rsid w:val="00EE447C"/>
    <w:rsid w:val="00EF293F"/>
    <w:rsid w:val="00EF2BA9"/>
    <w:rsid w:val="00EF2E7D"/>
    <w:rsid w:val="00EF3391"/>
    <w:rsid w:val="00EF3AE2"/>
    <w:rsid w:val="00EF66BE"/>
    <w:rsid w:val="00EF704E"/>
    <w:rsid w:val="00EF7180"/>
    <w:rsid w:val="00F00FBA"/>
    <w:rsid w:val="00F03812"/>
    <w:rsid w:val="00F04DF8"/>
    <w:rsid w:val="00F10432"/>
    <w:rsid w:val="00F117F1"/>
    <w:rsid w:val="00F11BED"/>
    <w:rsid w:val="00F11C96"/>
    <w:rsid w:val="00F11D7D"/>
    <w:rsid w:val="00F1378A"/>
    <w:rsid w:val="00F156FE"/>
    <w:rsid w:val="00F15C90"/>
    <w:rsid w:val="00F15E29"/>
    <w:rsid w:val="00F17E73"/>
    <w:rsid w:val="00F17FE0"/>
    <w:rsid w:val="00F20FBE"/>
    <w:rsid w:val="00F21E54"/>
    <w:rsid w:val="00F237F4"/>
    <w:rsid w:val="00F24380"/>
    <w:rsid w:val="00F2511D"/>
    <w:rsid w:val="00F265C1"/>
    <w:rsid w:val="00F306B7"/>
    <w:rsid w:val="00F30E89"/>
    <w:rsid w:val="00F3114D"/>
    <w:rsid w:val="00F31324"/>
    <w:rsid w:val="00F31410"/>
    <w:rsid w:val="00F31F75"/>
    <w:rsid w:val="00F32438"/>
    <w:rsid w:val="00F328E8"/>
    <w:rsid w:val="00F33308"/>
    <w:rsid w:val="00F33D9C"/>
    <w:rsid w:val="00F340F6"/>
    <w:rsid w:val="00F34BD6"/>
    <w:rsid w:val="00F35EAA"/>
    <w:rsid w:val="00F4015B"/>
    <w:rsid w:val="00F4070A"/>
    <w:rsid w:val="00F40F5D"/>
    <w:rsid w:val="00F42317"/>
    <w:rsid w:val="00F42BEB"/>
    <w:rsid w:val="00F43D62"/>
    <w:rsid w:val="00F4478C"/>
    <w:rsid w:val="00F45657"/>
    <w:rsid w:val="00F45730"/>
    <w:rsid w:val="00F45E41"/>
    <w:rsid w:val="00F4772F"/>
    <w:rsid w:val="00F524F8"/>
    <w:rsid w:val="00F536EF"/>
    <w:rsid w:val="00F55368"/>
    <w:rsid w:val="00F55619"/>
    <w:rsid w:val="00F57A6E"/>
    <w:rsid w:val="00F61AE8"/>
    <w:rsid w:val="00F62A07"/>
    <w:rsid w:val="00F65783"/>
    <w:rsid w:val="00F67DBB"/>
    <w:rsid w:val="00F711F5"/>
    <w:rsid w:val="00F71B59"/>
    <w:rsid w:val="00F7224E"/>
    <w:rsid w:val="00F72490"/>
    <w:rsid w:val="00F727D7"/>
    <w:rsid w:val="00F7418A"/>
    <w:rsid w:val="00F76716"/>
    <w:rsid w:val="00F76C03"/>
    <w:rsid w:val="00F77059"/>
    <w:rsid w:val="00F779DE"/>
    <w:rsid w:val="00F80844"/>
    <w:rsid w:val="00F833D5"/>
    <w:rsid w:val="00F84729"/>
    <w:rsid w:val="00F84C5D"/>
    <w:rsid w:val="00F8729F"/>
    <w:rsid w:val="00F87B24"/>
    <w:rsid w:val="00F87B7A"/>
    <w:rsid w:val="00F90329"/>
    <w:rsid w:val="00F915B5"/>
    <w:rsid w:val="00F91BF1"/>
    <w:rsid w:val="00F946CD"/>
    <w:rsid w:val="00F97FB7"/>
    <w:rsid w:val="00FA08F8"/>
    <w:rsid w:val="00FA0AA9"/>
    <w:rsid w:val="00FA4AC0"/>
    <w:rsid w:val="00FA7A80"/>
    <w:rsid w:val="00FB0D73"/>
    <w:rsid w:val="00FB1041"/>
    <w:rsid w:val="00FB10A1"/>
    <w:rsid w:val="00FB21B3"/>
    <w:rsid w:val="00FB2350"/>
    <w:rsid w:val="00FB32C9"/>
    <w:rsid w:val="00FB3C9D"/>
    <w:rsid w:val="00FB4794"/>
    <w:rsid w:val="00FB4F9E"/>
    <w:rsid w:val="00FB5810"/>
    <w:rsid w:val="00FB77E1"/>
    <w:rsid w:val="00FC0634"/>
    <w:rsid w:val="00FC12EE"/>
    <w:rsid w:val="00FC1729"/>
    <w:rsid w:val="00FC22D1"/>
    <w:rsid w:val="00FC2354"/>
    <w:rsid w:val="00FC2A9F"/>
    <w:rsid w:val="00FC33C8"/>
    <w:rsid w:val="00FC3CBD"/>
    <w:rsid w:val="00FC6C49"/>
    <w:rsid w:val="00FC6DEB"/>
    <w:rsid w:val="00FC7347"/>
    <w:rsid w:val="00FC7B89"/>
    <w:rsid w:val="00FD05E3"/>
    <w:rsid w:val="00FD0B3D"/>
    <w:rsid w:val="00FD1E5C"/>
    <w:rsid w:val="00FD2A50"/>
    <w:rsid w:val="00FD4CB9"/>
    <w:rsid w:val="00FD571C"/>
    <w:rsid w:val="00FD6BD4"/>
    <w:rsid w:val="00FD74E0"/>
    <w:rsid w:val="00FD7EBF"/>
    <w:rsid w:val="00FE02BC"/>
    <w:rsid w:val="00FE085C"/>
    <w:rsid w:val="00FE22F4"/>
    <w:rsid w:val="00FE461D"/>
    <w:rsid w:val="00FE5782"/>
    <w:rsid w:val="00FE6A8C"/>
    <w:rsid w:val="00FE7275"/>
    <w:rsid w:val="00FE7FE5"/>
    <w:rsid w:val="00FF03B0"/>
    <w:rsid w:val="00FF1EAE"/>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1CC80DE8-8DBF-4545-91DC-AA3C81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24380"/>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列出段落"/>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DF03BF"/>
    <w:rPr>
      <w:rFonts w:ascii="Courier New" w:hAnsi="Courier New" w:cs="Courier New"/>
      <w:szCs w:val="20"/>
    </w:rPr>
  </w:style>
  <w:style w:type="character" w:customStyle="1" w:styleId="HTML0">
    <w:name w:val="HTML 预设格式 字符"/>
    <w:basedOn w:val="a1"/>
    <w:link w:val="HTML"/>
    <w:uiPriority w:val="99"/>
    <w:semiHidden/>
    <w:rsid w:val="00DF03BF"/>
    <w:rPr>
      <w:rFonts w:ascii="Courier New" w:hAnsi="Courier New" w:cs="Courier New"/>
      <w:szCs w:val="20"/>
      <w:lang w:val="en-GB"/>
    </w:rPr>
  </w:style>
  <w:style w:type="character" w:styleId="HTML1">
    <w:name w:val="HTML Code"/>
    <w:basedOn w:val="a1"/>
    <w:uiPriority w:val="99"/>
    <w:semiHidden/>
    <w:unhideWhenUsed/>
    <w:rsid w:val="00BA4871"/>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2370">
      <w:bodyDiv w:val="1"/>
      <w:marLeft w:val="0"/>
      <w:marRight w:val="0"/>
      <w:marTop w:val="0"/>
      <w:marBottom w:val="0"/>
      <w:divBdr>
        <w:top w:val="none" w:sz="0" w:space="0" w:color="auto"/>
        <w:left w:val="none" w:sz="0" w:space="0" w:color="auto"/>
        <w:bottom w:val="none" w:sz="0" w:space="0" w:color="auto"/>
        <w:right w:val="none" w:sz="0" w:space="0" w:color="auto"/>
      </w:divBdr>
    </w:div>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200436900">
      <w:bodyDiv w:val="1"/>
      <w:marLeft w:val="0"/>
      <w:marRight w:val="0"/>
      <w:marTop w:val="0"/>
      <w:marBottom w:val="0"/>
      <w:divBdr>
        <w:top w:val="none" w:sz="0" w:space="0" w:color="auto"/>
        <w:left w:val="none" w:sz="0" w:space="0" w:color="auto"/>
        <w:bottom w:val="none" w:sz="0" w:space="0" w:color="auto"/>
        <w:right w:val="none" w:sz="0" w:space="0" w:color="auto"/>
      </w:divBdr>
    </w:div>
    <w:div w:id="30208110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399523950">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37170322">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38803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33053260">
      <w:bodyDiv w:val="1"/>
      <w:marLeft w:val="0"/>
      <w:marRight w:val="0"/>
      <w:marTop w:val="0"/>
      <w:marBottom w:val="0"/>
      <w:divBdr>
        <w:top w:val="none" w:sz="0" w:space="0" w:color="auto"/>
        <w:left w:val="none" w:sz="0" w:space="0" w:color="auto"/>
        <w:bottom w:val="none" w:sz="0" w:space="0" w:color="auto"/>
        <w:right w:val="none" w:sz="0" w:space="0" w:color="auto"/>
      </w:divBdr>
    </w:div>
    <w:div w:id="946542054">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35638593">
      <w:bodyDiv w:val="1"/>
      <w:marLeft w:val="0"/>
      <w:marRight w:val="0"/>
      <w:marTop w:val="0"/>
      <w:marBottom w:val="0"/>
      <w:divBdr>
        <w:top w:val="none" w:sz="0" w:space="0" w:color="auto"/>
        <w:left w:val="none" w:sz="0" w:space="0" w:color="auto"/>
        <w:bottom w:val="none" w:sz="0" w:space="0" w:color="auto"/>
        <w:right w:val="none" w:sz="0" w:space="0" w:color="auto"/>
      </w:divBdr>
    </w:div>
    <w:div w:id="1168520534">
      <w:bodyDiv w:val="1"/>
      <w:marLeft w:val="0"/>
      <w:marRight w:val="0"/>
      <w:marTop w:val="0"/>
      <w:marBottom w:val="0"/>
      <w:divBdr>
        <w:top w:val="none" w:sz="0" w:space="0" w:color="auto"/>
        <w:left w:val="none" w:sz="0" w:space="0" w:color="auto"/>
        <w:bottom w:val="none" w:sz="0" w:space="0" w:color="auto"/>
        <w:right w:val="none" w:sz="0" w:space="0" w:color="auto"/>
      </w:divBdr>
    </w:div>
    <w:div w:id="1271009608">
      <w:bodyDiv w:val="1"/>
      <w:marLeft w:val="0"/>
      <w:marRight w:val="0"/>
      <w:marTop w:val="0"/>
      <w:marBottom w:val="0"/>
      <w:divBdr>
        <w:top w:val="none" w:sz="0" w:space="0" w:color="auto"/>
        <w:left w:val="none" w:sz="0" w:space="0" w:color="auto"/>
        <w:bottom w:val="none" w:sz="0" w:space="0" w:color="auto"/>
        <w:right w:val="none" w:sz="0" w:space="0" w:color="auto"/>
      </w:divBdr>
    </w:div>
    <w:div w:id="1381593660">
      <w:bodyDiv w:val="1"/>
      <w:marLeft w:val="0"/>
      <w:marRight w:val="0"/>
      <w:marTop w:val="0"/>
      <w:marBottom w:val="0"/>
      <w:divBdr>
        <w:top w:val="none" w:sz="0" w:space="0" w:color="auto"/>
        <w:left w:val="none" w:sz="0" w:space="0" w:color="auto"/>
        <w:bottom w:val="none" w:sz="0" w:space="0" w:color="auto"/>
        <w:right w:val="none" w:sz="0" w:space="0" w:color="auto"/>
      </w:divBdr>
    </w:div>
    <w:div w:id="1731268311">
      <w:bodyDiv w:val="1"/>
      <w:marLeft w:val="0"/>
      <w:marRight w:val="0"/>
      <w:marTop w:val="0"/>
      <w:marBottom w:val="0"/>
      <w:divBdr>
        <w:top w:val="none" w:sz="0" w:space="0" w:color="auto"/>
        <w:left w:val="none" w:sz="0" w:space="0" w:color="auto"/>
        <w:bottom w:val="none" w:sz="0" w:space="0" w:color="auto"/>
        <w:right w:val="none" w:sz="0" w:space="0" w:color="auto"/>
      </w:divBdr>
    </w:div>
    <w:div w:id="19150418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5786-8CD7-4FE7-B926-46E7C4B7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13541</TotalTime>
  <Pages>8</Pages>
  <Words>4201</Words>
  <Characters>23946</Characters>
  <Application>Microsoft Office Word</Application>
  <DocSecurity>0</DocSecurity>
  <Lines>199</Lines>
  <Paragraphs>56</Paragraphs>
  <ScaleCrop>false</ScaleCrop>
  <Company/>
  <LinksUpToDate>false</LinksUpToDate>
  <CharactersWithSpaces>28091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Liu YANG</dc:creator>
  <cp:keywords>3GPP; OPPO; TDoc, CTPClassification=CTP_NT</cp:keywords>
  <dc:description/>
  <cp:lastModifiedBy>Liuyang-OPPO</cp:lastModifiedBy>
  <cp:revision>93</cp:revision>
  <dcterms:created xsi:type="dcterms:W3CDTF">2025-01-23T08:02:00Z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